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26" w:rsidRPr="007B170B" w:rsidRDefault="003A5826" w:rsidP="00BD2783">
      <w:pPr>
        <w:ind w:firstLineChars="200" w:firstLine="360"/>
        <w:jc w:val="right"/>
        <w:rPr>
          <w:sz w:val="18"/>
          <w:szCs w:val="18"/>
        </w:rPr>
      </w:pPr>
      <w:r w:rsidRPr="007B170B">
        <w:rPr>
          <w:rFonts w:hint="eastAsia"/>
          <w:sz w:val="18"/>
          <w:szCs w:val="18"/>
        </w:rPr>
        <w:t>平成</w:t>
      </w:r>
      <w:r w:rsidR="008626CB">
        <w:rPr>
          <w:rFonts w:hint="eastAsia"/>
          <w:sz w:val="18"/>
          <w:szCs w:val="18"/>
        </w:rPr>
        <w:t>30</w:t>
      </w:r>
      <w:r w:rsidRPr="007B170B">
        <w:rPr>
          <w:rFonts w:hint="eastAsia"/>
          <w:sz w:val="18"/>
          <w:szCs w:val="18"/>
        </w:rPr>
        <w:t>年度　第</w:t>
      </w:r>
      <w:r w:rsidR="00F05755">
        <w:rPr>
          <w:rFonts w:hint="eastAsia"/>
          <w:sz w:val="18"/>
          <w:szCs w:val="18"/>
        </w:rPr>
        <w:t>3</w:t>
      </w:r>
      <w:r w:rsidRPr="007B170B">
        <w:rPr>
          <w:rFonts w:hint="eastAsia"/>
          <w:sz w:val="18"/>
          <w:szCs w:val="18"/>
        </w:rPr>
        <w:t>回</w:t>
      </w:r>
      <w:r w:rsidRPr="007B170B">
        <w:rPr>
          <w:rFonts w:hint="eastAsia"/>
          <w:sz w:val="18"/>
          <w:szCs w:val="18"/>
        </w:rPr>
        <w:t xml:space="preserve"> </w:t>
      </w:r>
    </w:p>
    <w:p w:rsidR="003A5826" w:rsidRPr="007B170B" w:rsidRDefault="003A5826" w:rsidP="00BD2783">
      <w:pPr>
        <w:ind w:firstLineChars="200" w:firstLine="562"/>
        <w:rPr>
          <w:b/>
          <w:sz w:val="28"/>
          <w:szCs w:val="28"/>
        </w:rPr>
      </w:pPr>
    </w:p>
    <w:p w:rsidR="003A5826" w:rsidRPr="00BD2783" w:rsidRDefault="003A5826" w:rsidP="004A2607">
      <w:pPr>
        <w:jc w:val="center"/>
        <w:rPr>
          <w:rFonts w:ascii="HGP創英ﾌﾟﾚｾﾞﾝｽEB" w:eastAsia="HGP創英ﾌﾟﾚｾﾞﾝｽEB"/>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D2783">
        <w:rPr>
          <w:rFonts w:ascii="HGP創英ﾌﾟﾚｾﾞﾝｽEB" w:eastAsia="HGP創英ﾌﾟﾚｾﾞﾝｽEB" w:hint="eastAsia"/>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8626CB">
        <w:rPr>
          <w:rFonts w:ascii="HGP創英ﾌﾟﾚｾﾞﾝｽEB" w:eastAsia="HGP創英ﾌﾟﾚｾﾞﾝｽEB" w:hint="eastAsia"/>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5C450E">
        <w:rPr>
          <w:rFonts w:ascii="HGP創英ﾌﾟﾚｾﾞﾝｽEB" w:eastAsia="HGP創英ﾌﾟﾚｾﾞﾝｽEB" w:hint="eastAsia"/>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004A53AD">
        <w:rPr>
          <w:rFonts w:ascii="HGP創英ﾌﾟﾚｾﾞﾝｽEB" w:eastAsia="HGP創英ﾌﾟﾚｾﾞﾝｽEB" w:hint="eastAsia"/>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回「関東地区会」定例研修会</w:t>
      </w:r>
    </w:p>
    <w:p w:rsidR="003A5826" w:rsidRPr="00D43A12" w:rsidRDefault="003A5826" w:rsidP="008626CB">
      <w:pPr>
        <w:ind w:firstLineChars="200" w:firstLine="560"/>
        <w:rPr>
          <w:sz w:val="28"/>
          <w:szCs w:val="28"/>
        </w:rPr>
      </w:pPr>
    </w:p>
    <w:p w:rsidR="006125AE" w:rsidRDefault="003A5826" w:rsidP="00BD2783">
      <w:pPr>
        <w:tabs>
          <w:tab w:val="left" w:pos="9000"/>
        </w:tabs>
        <w:ind w:right="68" w:firstLineChars="1800" w:firstLine="3780"/>
      </w:pPr>
      <w:r w:rsidRPr="00D43A12">
        <w:rPr>
          <w:rFonts w:hint="eastAsia"/>
        </w:rPr>
        <w:t>主　催：日本人間関係学会　関東地区会</w:t>
      </w:r>
    </w:p>
    <w:p w:rsidR="006125AE" w:rsidRDefault="003A5826" w:rsidP="00BD2783">
      <w:pPr>
        <w:tabs>
          <w:tab w:val="left" w:pos="9000"/>
        </w:tabs>
        <w:ind w:right="68" w:firstLineChars="1800" w:firstLine="3780"/>
        <w:rPr>
          <w:bCs/>
          <w:sz w:val="20"/>
          <w:szCs w:val="20"/>
        </w:rPr>
      </w:pPr>
      <w:r w:rsidRPr="00D43A12">
        <w:rPr>
          <w:rFonts w:hint="eastAsia"/>
        </w:rPr>
        <w:t>実施日：</w:t>
      </w:r>
      <w:r w:rsidRPr="00D43A12">
        <w:rPr>
          <w:rFonts w:hint="eastAsia"/>
          <w:bCs/>
          <w:sz w:val="20"/>
          <w:szCs w:val="20"/>
        </w:rPr>
        <w:t>平成</w:t>
      </w:r>
      <w:r w:rsidR="008626CB">
        <w:rPr>
          <w:rFonts w:hint="eastAsia"/>
          <w:bCs/>
          <w:sz w:val="20"/>
          <w:szCs w:val="20"/>
        </w:rPr>
        <w:t>30</w:t>
      </w:r>
      <w:r w:rsidRPr="00D43A12">
        <w:rPr>
          <w:rFonts w:hint="eastAsia"/>
          <w:bCs/>
          <w:sz w:val="20"/>
          <w:szCs w:val="20"/>
        </w:rPr>
        <w:t>年</w:t>
      </w:r>
      <w:r w:rsidR="00F05755">
        <w:rPr>
          <w:rFonts w:hint="eastAsia"/>
          <w:bCs/>
          <w:sz w:val="20"/>
          <w:szCs w:val="20"/>
        </w:rPr>
        <w:t>9</w:t>
      </w:r>
      <w:r w:rsidRPr="00D43A12">
        <w:rPr>
          <w:rFonts w:hint="eastAsia"/>
          <w:bCs/>
          <w:sz w:val="20"/>
          <w:szCs w:val="20"/>
        </w:rPr>
        <w:t>月</w:t>
      </w:r>
      <w:r w:rsidR="00F05755">
        <w:rPr>
          <w:rFonts w:hint="eastAsia"/>
          <w:bCs/>
          <w:sz w:val="20"/>
          <w:szCs w:val="20"/>
        </w:rPr>
        <w:t>22</w:t>
      </w:r>
      <w:r w:rsidRPr="00D43A12">
        <w:rPr>
          <w:rFonts w:hint="eastAsia"/>
          <w:bCs/>
          <w:sz w:val="20"/>
          <w:szCs w:val="20"/>
        </w:rPr>
        <w:t>日（土）</w:t>
      </w:r>
      <w:r w:rsidRPr="00D43A12">
        <w:rPr>
          <w:rFonts w:hint="eastAsia"/>
          <w:bCs/>
          <w:sz w:val="20"/>
          <w:szCs w:val="20"/>
        </w:rPr>
        <w:t>14</w:t>
      </w:r>
      <w:r w:rsidRPr="00D43A12">
        <w:rPr>
          <w:rFonts w:hint="eastAsia"/>
          <w:bCs/>
          <w:sz w:val="20"/>
          <w:szCs w:val="20"/>
        </w:rPr>
        <w:t>時～</w:t>
      </w:r>
      <w:r w:rsidRPr="00D43A12">
        <w:rPr>
          <w:rFonts w:hint="eastAsia"/>
          <w:bCs/>
          <w:sz w:val="20"/>
          <w:szCs w:val="20"/>
        </w:rPr>
        <w:t>17</w:t>
      </w:r>
      <w:r w:rsidRPr="00D43A12">
        <w:rPr>
          <w:rFonts w:hint="eastAsia"/>
          <w:bCs/>
          <w:sz w:val="20"/>
          <w:szCs w:val="20"/>
        </w:rPr>
        <w:t>時</w:t>
      </w:r>
    </w:p>
    <w:p w:rsidR="006125AE" w:rsidRPr="00F05755" w:rsidRDefault="003A5826" w:rsidP="00F05755">
      <w:pPr>
        <w:ind w:firstLineChars="1800" w:firstLine="3780"/>
        <w:rPr>
          <w:b/>
          <w:bCs/>
          <w:u w:val="single"/>
        </w:rPr>
      </w:pPr>
      <w:r w:rsidRPr="00D43A12">
        <w:rPr>
          <w:rFonts w:hint="eastAsia"/>
        </w:rPr>
        <w:t>会　場：</w:t>
      </w:r>
      <w:r w:rsidR="00647C8F" w:rsidRPr="00647C8F">
        <w:rPr>
          <w:rFonts w:hint="eastAsia"/>
          <w:b/>
          <w:u w:val="single"/>
        </w:rPr>
        <w:t>越谷市</w:t>
      </w:r>
      <w:r w:rsidR="00F05755">
        <w:rPr>
          <w:rFonts w:hint="eastAsia"/>
          <w:b/>
          <w:u w:val="single"/>
        </w:rPr>
        <w:t>サンシティホール</w:t>
      </w:r>
      <w:r w:rsidR="00647C8F" w:rsidRPr="00647C8F">
        <w:rPr>
          <w:rFonts w:hint="eastAsia"/>
          <w:b/>
          <w:u w:val="single"/>
        </w:rPr>
        <w:t xml:space="preserve">　第</w:t>
      </w:r>
      <w:r w:rsidR="00F05755">
        <w:rPr>
          <w:rFonts w:hint="eastAsia"/>
          <w:b/>
          <w:u w:val="single"/>
        </w:rPr>
        <w:t>３小</w:t>
      </w:r>
      <w:r w:rsidR="00647C8F" w:rsidRPr="00647C8F">
        <w:rPr>
          <w:rFonts w:hint="eastAsia"/>
          <w:b/>
          <w:u w:val="single"/>
        </w:rPr>
        <w:t>会議室</w:t>
      </w:r>
    </w:p>
    <w:p w:rsidR="003A5826" w:rsidRDefault="003A5826" w:rsidP="00BD2783">
      <w:pPr>
        <w:tabs>
          <w:tab w:val="left" w:pos="9000"/>
        </w:tabs>
        <w:ind w:right="68" w:firstLineChars="1800" w:firstLine="3780"/>
      </w:pPr>
      <w:r w:rsidRPr="00D43A12">
        <w:rPr>
          <w:rFonts w:hint="eastAsia"/>
        </w:rPr>
        <w:t>担</w:t>
      </w:r>
      <w:r w:rsidRPr="00D43A12">
        <w:rPr>
          <w:rFonts w:hint="eastAsia"/>
        </w:rPr>
        <w:t xml:space="preserve">  </w:t>
      </w:r>
      <w:r w:rsidRPr="00D43A12">
        <w:rPr>
          <w:rFonts w:hint="eastAsia"/>
        </w:rPr>
        <w:t>当：</w:t>
      </w:r>
      <w:r w:rsidR="00F05755">
        <w:rPr>
          <w:rFonts w:hint="eastAsia"/>
        </w:rPr>
        <w:t>白石　京子</w:t>
      </w:r>
    </w:p>
    <w:p w:rsidR="008263B5" w:rsidRPr="006125AE" w:rsidRDefault="008263B5" w:rsidP="008263B5">
      <w:pPr>
        <w:tabs>
          <w:tab w:val="left" w:pos="9000"/>
        </w:tabs>
        <w:ind w:right="68" w:firstLineChars="1800" w:firstLine="3600"/>
        <w:rPr>
          <w:sz w:val="20"/>
          <w:szCs w:val="20"/>
        </w:rPr>
      </w:pPr>
    </w:p>
    <w:p w:rsidR="003A5826" w:rsidRDefault="001B31E4" w:rsidP="006125AE">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492A1A45" wp14:editId="6F3EA992">
                <wp:simplePos x="0" y="0"/>
                <wp:positionH relativeFrom="column">
                  <wp:posOffset>-142240</wp:posOffset>
                </wp:positionH>
                <wp:positionV relativeFrom="paragraph">
                  <wp:posOffset>188595</wp:posOffset>
                </wp:positionV>
                <wp:extent cx="5748655" cy="977900"/>
                <wp:effectExtent l="38100" t="95250" r="118745" b="50800"/>
                <wp:wrapNone/>
                <wp:docPr id="1" name="角丸四角形 1"/>
                <wp:cNvGraphicFramePr/>
                <a:graphic xmlns:a="http://schemas.openxmlformats.org/drawingml/2006/main">
                  <a:graphicData uri="http://schemas.microsoft.com/office/word/2010/wordprocessingShape">
                    <wps:wsp>
                      <wps:cNvSpPr/>
                      <wps:spPr>
                        <a:xfrm>
                          <a:off x="0" y="0"/>
                          <a:ext cx="5748655" cy="977900"/>
                        </a:xfrm>
                        <a:prstGeom prst="roundRect">
                          <a:avLst/>
                        </a:prstGeom>
                        <a:solidFill>
                          <a:schemeClr val="accent2">
                            <a:lumMod val="75000"/>
                            <a:alpha val="0"/>
                          </a:schemeClr>
                        </a:solidFill>
                        <a:ln>
                          <a:solidFill>
                            <a:schemeClr val="accent2">
                              <a:lumMod val="75000"/>
                            </a:schemeClr>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9ECA148" id="角丸四角形 1" o:spid="_x0000_s1026" style="position:absolute;left:0;text-align:left;margin-left:-11.2pt;margin-top:14.85pt;width:452.65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" fillcolor="#c94a05 [2405]" strokecolor="#c94a05 [2405]" strokeweight="2pt">
                <v:fill opacity="0"/>
                <v:shadow on="t" color="black" opacity="26214f" origin="-.5,.5" offset=".74836mm,-.74836mm"/>
              </v:roundrect>
            </w:pict>
          </mc:Fallback>
        </mc:AlternateContent>
      </w:r>
    </w:p>
    <w:p w:rsidR="008626CB" w:rsidRDefault="00DC268E" w:rsidP="00415410">
      <w:pPr>
        <w:jc w:val="center"/>
        <w:rPr>
          <w:b/>
          <w:sz w:val="32"/>
          <w:szCs w:val="32"/>
        </w:rPr>
      </w:pPr>
      <w:r w:rsidRPr="003915A0">
        <w:rPr>
          <w:rFonts w:hint="eastAsia"/>
          <w:b/>
          <w:sz w:val="32"/>
          <w:szCs w:val="32"/>
        </w:rPr>
        <w:t>本年度テーマ</w:t>
      </w:r>
      <w:r w:rsidR="00415410" w:rsidRPr="003915A0">
        <w:rPr>
          <w:rFonts w:hint="eastAsia"/>
          <w:b/>
          <w:sz w:val="32"/>
          <w:szCs w:val="32"/>
        </w:rPr>
        <w:t>：</w:t>
      </w:r>
      <w:r w:rsidR="008626CB" w:rsidRPr="008626CB">
        <w:rPr>
          <w:rFonts w:hint="eastAsia"/>
          <w:b/>
          <w:sz w:val="32"/>
          <w:szCs w:val="32"/>
        </w:rPr>
        <w:t>「分断・孤立からの関係創生</w:t>
      </w:r>
      <w:r w:rsidR="008626CB">
        <w:rPr>
          <w:rFonts w:hint="eastAsia"/>
          <w:b/>
          <w:sz w:val="32"/>
          <w:szCs w:val="32"/>
        </w:rPr>
        <w:t>」</w:t>
      </w:r>
    </w:p>
    <w:p w:rsidR="00405F0D" w:rsidRPr="008626CB" w:rsidRDefault="008626CB" w:rsidP="00415410">
      <w:pPr>
        <w:jc w:val="center"/>
        <w:rPr>
          <w:b/>
          <w:sz w:val="28"/>
          <w:szCs w:val="28"/>
        </w:rPr>
      </w:pPr>
      <w:r w:rsidRPr="008626CB">
        <w:rPr>
          <w:rFonts w:hint="eastAsia"/>
          <w:b/>
          <w:sz w:val="28"/>
          <w:szCs w:val="28"/>
        </w:rPr>
        <w:t>－関わりをつなぐ可能性を見出す－</w:t>
      </w:r>
    </w:p>
    <w:p w:rsidR="001B343F" w:rsidRDefault="001B343F" w:rsidP="003915A0">
      <w:pPr>
        <w:ind w:firstLineChars="100" w:firstLine="211"/>
        <w:jc w:val="center"/>
        <w:rPr>
          <w:b/>
          <w:szCs w:val="21"/>
        </w:rPr>
      </w:pPr>
    </w:p>
    <w:p w:rsidR="003A5826" w:rsidRPr="0074266D" w:rsidRDefault="003A5826" w:rsidP="00BD2783">
      <w:pPr>
        <w:ind w:firstLineChars="100" w:firstLine="211"/>
        <w:jc w:val="center"/>
        <w:rPr>
          <w:b/>
          <w:szCs w:val="21"/>
        </w:rPr>
      </w:pPr>
      <w:r>
        <w:rPr>
          <w:rFonts w:hint="eastAsia"/>
          <w:b/>
          <w:szCs w:val="21"/>
        </w:rPr>
        <w:t>「</w:t>
      </w:r>
      <w:r w:rsidRPr="0074266D">
        <w:rPr>
          <w:rFonts w:hint="eastAsia"/>
          <w:b/>
          <w:szCs w:val="21"/>
        </w:rPr>
        <w:t>ﾋｭｰﾏﾝﾘﾚｰｼｮﾝ･ｽｷﾙﾄﾚｰﾆﾝｸﾞ</w:t>
      </w:r>
      <w:r w:rsidRPr="0074266D">
        <w:rPr>
          <w:rFonts w:hint="eastAsia"/>
          <w:b/>
          <w:szCs w:val="21"/>
        </w:rPr>
        <w:t>(Human Relation Skills Training)</w:t>
      </w:r>
      <w:r w:rsidRPr="0074266D">
        <w:rPr>
          <w:b/>
          <w:szCs w:val="21"/>
        </w:rPr>
        <w:t>＝</w:t>
      </w:r>
      <w:r w:rsidRPr="0074266D">
        <w:rPr>
          <w:b/>
          <w:szCs w:val="21"/>
        </w:rPr>
        <w:t>HRST</w:t>
      </w:r>
      <w:r w:rsidRPr="0074266D">
        <w:rPr>
          <w:b/>
          <w:szCs w:val="21"/>
        </w:rPr>
        <w:t>」</w:t>
      </w:r>
    </w:p>
    <w:p w:rsidR="00DC268E" w:rsidRPr="00415410" w:rsidRDefault="00DC268E" w:rsidP="006125AE">
      <w:pPr>
        <w:rPr>
          <w:sz w:val="24"/>
          <w:szCs w:val="24"/>
        </w:rPr>
      </w:pPr>
    </w:p>
    <w:p w:rsidR="008805EE" w:rsidRDefault="00DC268E" w:rsidP="009B0D0D">
      <w:pPr>
        <w:rPr>
          <w:b/>
          <w:sz w:val="24"/>
          <w:szCs w:val="24"/>
          <w:u w:val="single"/>
        </w:rPr>
      </w:pPr>
      <w:r w:rsidRPr="00405F0D">
        <w:rPr>
          <w:rFonts w:hint="eastAsia"/>
          <w:b/>
          <w:sz w:val="24"/>
          <w:szCs w:val="24"/>
          <w:u w:val="single"/>
        </w:rPr>
        <w:t>本会の小テーマ</w:t>
      </w:r>
    </w:p>
    <w:p w:rsidR="00DC268E" w:rsidRPr="005C450E" w:rsidRDefault="008626CB" w:rsidP="008805EE">
      <w:pPr>
        <w:jc w:val="center"/>
        <w:rPr>
          <w:b/>
          <w:sz w:val="24"/>
          <w:szCs w:val="24"/>
          <w:u w:val="single"/>
        </w:rPr>
      </w:pPr>
      <w:r w:rsidRPr="006817D3">
        <w:rPr>
          <w:rFonts w:hint="eastAsia"/>
          <w:b/>
          <w:sz w:val="24"/>
          <w:szCs w:val="24"/>
          <w:u w:val="single"/>
        </w:rPr>
        <w:t>「</w:t>
      </w:r>
      <w:r w:rsidR="009B0D0D" w:rsidRPr="006817D3">
        <w:rPr>
          <w:rFonts w:hint="eastAsia"/>
          <w:b/>
          <w:sz w:val="24"/>
          <w:szCs w:val="24"/>
          <w:u w:val="single"/>
        </w:rPr>
        <w:t>子どもの発達と</w:t>
      </w:r>
      <w:r w:rsidR="00F113B5" w:rsidRPr="006817D3">
        <w:rPr>
          <w:rFonts w:hint="eastAsia"/>
          <w:b/>
          <w:sz w:val="24"/>
          <w:szCs w:val="24"/>
          <w:u w:val="single"/>
        </w:rPr>
        <w:t>親子・</w:t>
      </w:r>
      <w:r w:rsidR="00E24AEA" w:rsidRPr="006817D3">
        <w:rPr>
          <w:rFonts w:hint="eastAsia"/>
          <w:b/>
          <w:sz w:val="24"/>
          <w:szCs w:val="24"/>
          <w:u w:val="single"/>
        </w:rPr>
        <w:t>家族</w:t>
      </w:r>
      <w:r w:rsidR="002A0587" w:rsidRPr="006817D3">
        <w:rPr>
          <w:rFonts w:hint="eastAsia"/>
          <w:b/>
          <w:sz w:val="24"/>
          <w:szCs w:val="24"/>
          <w:u w:val="single"/>
        </w:rPr>
        <w:t>関係　支援現場</w:t>
      </w:r>
      <w:r w:rsidR="00647C8F" w:rsidRPr="006817D3">
        <w:rPr>
          <w:rFonts w:hint="eastAsia"/>
          <w:b/>
          <w:sz w:val="24"/>
          <w:szCs w:val="24"/>
          <w:u w:val="single"/>
        </w:rPr>
        <w:t>におけるさまざまな</w:t>
      </w:r>
      <w:r w:rsidR="00F05755" w:rsidRPr="006817D3">
        <w:rPr>
          <w:rFonts w:hint="eastAsia"/>
          <w:b/>
          <w:sz w:val="24"/>
          <w:szCs w:val="24"/>
          <w:u w:val="single"/>
        </w:rPr>
        <w:t>課題</w:t>
      </w:r>
      <w:r w:rsidR="00647C8F" w:rsidRPr="006817D3">
        <w:rPr>
          <w:rFonts w:hint="eastAsia"/>
          <w:b/>
          <w:sz w:val="24"/>
          <w:szCs w:val="24"/>
          <w:u w:val="single"/>
        </w:rPr>
        <w:t>と支援</w:t>
      </w:r>
      <w:r w:rsidRPr="006817D3">
        <w:rPr>
          <w:rFonts w:hint="eastAsia"/>
          <w:b/>
          <w:sz w:val="24"/>
          <w:szCs w:val="24"/>
          <w:u w:val="single"/>
        </w:rPr>
        <w:t>」</w:t>
      </w:r>
    </w:p>
    <w:p w:rsidR="00647C8F" w:rsidRPr="00647C8F" w:rsidRDefault="00647C8F" w:rsidP="00647C8F">
      <w:pPr>
        <w:jc w:val="center"/>
        <w:rPr>
          <w:color w:val="0070C0"/>
          <w:sz w:val="24"/>
          <w:szCs w:val="24"/>
        </w:rPr>
      </w:pPr>
      <w:r w:rsidRPr="00647C8F">
        <w:rPr>
          <w:rFonts w:hint="eastAsia"/>
          <w:color w:val="0070C0"/>
          <w:sz w:val="24"/>
          <w:szCs w:val="24"/>
        </w:rPr>
        <w:t>資格研修（更新）講座（選択講座</w:t>
      </w:r>
      <w:r w:rsidR="008805EE">
        <w:rPr>
          <w:rFonts w:hint="eastAsia"/>
          <w:color w:val="0070C0"/>
          <w:sz w:val="24"/>
          <w:szCs w:val="24"/>
        </w:rPr>
        <w:t>Ｂ</w:t>
      </w:r>
      <w:r w:rsidRPr="00647C8F">
        <w:rPr>
          <w:rFonts w:hint="eastAsia"/>
          <w:color w:val="0070C0"/>
          <w:sz w:val="24"/>
          <w:szCs w:val="24"/>
        </w:rPr>
        <w:t>‐</w:t>
      </w:r>
      <w:r w:rsidR="008805EE">
        <w:rPr>
          <w:rFonts w:hint="eastAsia"/>
          <w:color w:val="0070C0"/>
          <w:sz w:val="24"/>
          <w:szCs w:val="24"/>
        </w:rPr>
        <w:t>1</w:t>
      </w:r>
      <w:r w:rsidRPr="00647C8F">
        <w:rPr>
          <w:rFonts w:hint="eastAsia"/>
          <w:color w:val="0070C0"/>
          <w:sz w:val="24"/>
          <w:szCs w:val="24"/>
        </w:rPr>
        <w:t>）</w:t>
      </w:r>
    </w:p>
    <w:p w:rsidR="003A5826" w:rsidRPr="00647C8F" w:rsidRDefault="003A5826" w:rsidP="00DC268E">
      <w:pPr>
        <w:rPr>
          <w:b/>
          <w:sz w:val="24"/>
          <w:szCs w:val="24"/>
        </w:rPr>
      </w:pPr>
    </w:p>
    <w:p w:rsidR="00DC268E" w:rsidRPr="001D4301" w:rsidRDefault="00DC268E" w:rsidP="00DC268E">
      <w:pPr>
        <w:rPr>
          <w:b/>
          <w:sz w:val="24"/>
          <w:szCs w:val="24"/>
        </w:rPr>
      </w:pPr>
      <w:r w:rsidRPr="001D4301">
        <w:rPr>
          <w:rFonts w:hint="eastAsia"/>
          <w:b/>
          <w:sz w:val="24"/>
          <w:szCs w:val="24"/>
        </w:rPr>
        <w:t>＜趣旨＞</w:t>
      </w:r>
    </w:p>
    <w:p w:rsidR="00F113B5" w:rsidRDefault="003A5826" w:rsidP="00F113B5">
      <w:pPr>
        <w:ind w:firstLineChars="100" w:firstLine="240"/>
        <w:rPr>
          <w:szCs w:val="21"/>
        </w:rPr>
      </w:pPr>
      <w:r>
        <w:rPr>
          <w:rFonts w:hint="eastAsia"/>
          <w:sz w:val="24"/>
          <w:szCs w:val="24"/>
        </w:rPr>
        <w:t xml:space="preserve">　</w:t>
      </w:r>
      <w:r w:rsidR="00F113B5" w:rsidRPr="007A073B">
        <w:rPr>
          <w:rFonts w:hint="eastAsia"/>
          <w:szCs w:val="21"/>
        </w:rPr>
        <w:t>近年、乳幼児精神保健領域における子育て支援の広まりと共に、</w:t>
      </w:r>
      <w:r w:rsidR="00F113B5">
        <w:rPr>
          <w:rFonts w:hint="eastAsia"/>
          <w:szCs w:val="21"/>
        </w:rPr>
        <w:t>親子・</w:t>
      </w:r>
      <w:r w:rsidR="00F113B5" w:rsidRPr="007A073B">
        <w:rPr>
          <w:rFonts w:hint="eastAsia"/>
          <w:szCs w:val="21"/>
        </w:rPr>
        <w:t>家族の関係性に</w:t>
      </w:r>
      <w:r w:rsidR="00F113B5">
        <w:rPr>
          <w:rFonts w:hint="eastAsia"/>
          <w:szCs w:val="21"/>
        </w:rPr>
        <w:t>も</w:t>
      </w:r>
      <w:r w:rsidR="00F113B5" w:rsidRPr="007A073B">
        <w:rPr>
          <w:rFonts w:hint="eastAsia"/>
          <w:szCs w:val="21"/>
        </w:rPr>
        <w:t>焦点をあてた支援の重要性が指摘されている。生後一人では生きていけない乳幼児は、養育者の手厚い養護と保護を受けて、養育者との関係性の中で成長・発達していく。子どもの心身の状態は生物学的組織を基盤とするが、その一方では、</w:t>
      </w:r>
      <w:r w:rsidR="00F113B5">
        <w:rPr>
          <w:rFonts w:hint="eastAsia"/>
          <w:szCs w:val="21"/>
        </w:rPr>
        <w:t>親子・</w:t>
      </w:r>
      <w:r w:rsidR="00F113B5" w:rsidRPr="007A073B">
        <w:rPr>
          <w:rFonts w:hint="eastAsia"/>
          <w:szCs w:val="21"/>
        </w:rPr>
        <w:t>家族との関係の有り様といった環境要因によって大きく影響を受ける。発端が子ども側にあって、親子の相互作用が繰り返される中で、親側との関係が加わることになるため、</w:t>
      </w:r>
      <w:r w:rsidR="00F113B5">
        <w:rPr>
          <w:rFonts w:hint="eastAsia"/>
          <w:szCs w:val="21"/>
        </w:rPr>
        <w:t>その</w:t>
      </w:r>
      <w:r w:rsidR="00F113B5" w:rsidRPr="008E6A02">
        <w:rPr>
          <w:rFonts w:hint="eastAsia"/>
          <w:szCs w:val="21"/>
        </w:rPr>
        <w:t>調整を</w:t>
      </w:r>
      <w:r w:rsidR="00F113B5" w:rsidRPr="007A073B">
        <w:rPr>
          <w:rFonts w:hint="eastAsia"/>
          <w:szCs w:val="21"/>
        </w:rPr>
        <w:t>行う必要が出てくる場合があ</w:t>
      </w:r>
      <w:r w:rsidR="00F113B5">
        <w:rPr>
          <w:rFonts w:hint="eastAsia"/>
          <w:szCs w:val="21"/>
        </w:rPr>
        <w:t>る</w:t>
      </w:r>
      <w:r w:rsidR="00F113B5" w:rsidRPr="007A073B">
        <w:rPr>
          <w:rFonts w:hint="eastAsia"/>
          <w:szCs w:val="21"/>
        </w:rPr>
        <w:t>。</w:t>
      </w:r>
    </w:p>
    <w:p w:rsidR="00F113B5" w:rsidRDefault="00F113B5" w:rsidP="00F113B5">
      <w:pPr>
        <w:ind w:firstLineChars="100" w:firstLine="210"/>
        <w:rPr>
          <w:szCs w:val="21"/>
        </w:rPr>
      </w:pPr>
      <w:r w:rsidRPr="006817D3">
        <w:rPr>
          <w:rFonts w:hint="eastAsia"/>
          <w:szCs w:val="21"/>
        </w:rPr>
        <w:t>現在、母親にかたよる子育ての負担、</w:t>
      </w:r>
      <w:r w:rsidRPr="006817D3">
        <w:rPr>
          <w:rFonts w:hint="eastAsia"/>
        </w:rPr>
        <w:t>育児の孤立が叫ばれ、</w:t>
      </w:r>
      <w:r w:rsidRPr="006817D3">
        <w:rPr>
          <w:rFonts w:hint="eastAsia"/>
          <w:szCs w:val="21"/>
        </w:rPr>
        <w:t>「育てにくさを感じる親に寄り添う支援」が重点課題となった</w:t>
      </w:r>
      <w:r w:rsidRPr="006817D3">
        <w:rPr>
          <w:rFonts w:hint="eastAsia"/>
        </w:rPr>
        <w:t>。親にとって子育てが負担になったり、親の生活そのも</w:t>
      </w:r>
      <w:r>
        <w:rPr>
          <w:rFonts w:hint="eastAsia"/>
        </w:rPr>
        <w:t>のを大きく乱したりする場合は、子育てに否定的になり、一層育てにくさを感じてしまうことも想定される。子育て中の親が、育児に対して少しでも余裕と自信をもち、親としての役割を発揮できる社会を構築するためには、どのような視点や支援が必要であろうか。</w:t>
      </w:r>
      <w:r>
        <w:rPr>
          <w:rFonts w:hint="eastAsia"/>
          <w:szCs w:val="21"/>
        </w:rPr>
        <w:t>そこで、今回の研修で</w:t>
      </w:r>
      <w:r w:rsidRPr="007A073B">
        <w:rPr>
          <w:rFonts w:hint="eastAsia"/>
          <w:szCs w:val="21"/>
        </w:rPr>
        <w:t>相談事例を紹介し、心理劇（関係心理劇）で関わりの可能性を模索していきたい。</w:t>
      </w:r>
    </w:p>
    <w:p w:rsidR="001D4301" w:rsidRDefault="001D4301" w:rsidP="00DC268E">
      <w:pPr>
        <w:rPr>
          <w:b/>
          <w:sz w:val="24"/>
          <w:szCs w:val="24"/>
        </w:rPr>
      </w:pPr>
      <w:r w:rsidRPr="001D4301">
        <w:rPr>
          <w:rFonts w:hint="eastAsia"/>
          <w:b/>
          <w:sz w:val="24"/>
          <w:szCs w:val="24"/>
        </w:rPr>
        <w:lastRenderedPageBreak/>
        <w:t>＜展開＞</w:t>
      </w:r>
    </w:p>
    <w:p w:rsidR="00647C8F" w:rsidRDefault="00CC11D8" w:rsidP="00647C8F">
      <w:pPr>
        <w:rPr>
          <w:rFonts w:ascii="Century" w:eastAsia="ＭＳ 明朝" w:hAnsi="Century" w:cs="Times New Roman"/>
          <w:b/>
          <w:sz w:val="24"/>
          <w:szCs w:val="24"/>
        </w:rPr>
      </w:pPr>
      <w:r>
        <w:rPr>
          <w:rFonts w:hint="eastAsia"/>
          <w:b/>
          <w:sz w:val="24"/>
          <w:szCs w:val="24"/>
        </w:rPr>
        <w:t>Ⅰ部</w:t>
      </w:r>
      <w:r w:rsidR="00647C8F" w:rsidRPr="00647C8F">
        <w:rPr>
          <w:rFonts w:ascii="Century" w:eastAsia="ＭＳ 明朝" w:hAnsi="Century" w:cs="Times New Roman" w:hint="eastAsia"/>
          <w:b/>
          <w:sz w:val="24"/>
          <w:szCs w:val="24"/>
        </w:rPr>
        <w:t xml:space="preserve"> </w:t>
      </w:r>
      <w:r w:rsidR="00647C8F" w:rsidRPr="007B3EA0">
        <w:rPr>
          <w:rFonts w:ascii="Century" w:eastAsia="ＭＳ 明朝" w:hAnsi="Century" w:cs="Times New Roman" w:hint="eastAsia"/>
          <w:b/>
          <w:sz w:val="24"/>
          <w:szCs w:val="24"/>
        </w:rPr>
        <w:t>テーマに基づく話題提供　　（話題提供者：</w:t>
      </w:r>
      <w:r w:rsidR="00F05755">
        <w:rPr>
          <w:rFonts w:ascii="Century" w:eastAsia="ＭＳ 明朝" w:hAnsi="Century" w:cs="Times New Roman" w:hint="eastAsia"/>
          <w:b/>
          <w:sz w:val="24"/>
          <w:szCs w:val="24"/>
        </w:rPr>
        <w:t>白石京子</w:t>
      </w:r>
      <w:r w:rsidR="00647C8F" w:rsidRPr="007B3EA0">
        <w:rPr>
          <w:rFonts w:ascii="Century" w:eastAsia="ＭＳ 明朝" w:hAnsi="Century" w:cs="Times New Roman" w:hint="eastAsia"/>
          <w:b/>
          <w:sz w:val="24"/>
          <w:szCs w:val="24"/>
        </w:rPr>
        <w:t>)</w:t>
      </w:r>
    </w:p>
    <w:p w:rsidR="001C43DA" w:rsidRDefault="001C43DA" w:rsidP="001C43DA">
      <w:pPr>
        <w:ind w:firstLineChars="100" w:firstLine="210"/>
        <w:rPr>
          <w:szCs w:val="21"/>
        </w:rPr>
      </w:pPr>
    </w:p>
    <w:p w:rsidR="001C43DA" w:rsidRDefault="001C43DA" w:rsidP="001C43DA">
      <w:r>
        <w:rPr>
          <w:rFonts w:hint="eastAsia"/>
        </w:rPr>
        <w:t>＜乳幼児健診とは＞</w:t>
      </w:r>
    </w:p>
    <w:p w:rsidR="001C43DA" w:rsidRDefault="001C43DA" w:rsidP="001C43DA">
      <w:pPr>
        <w:ind w:firstLineChars="100" w:firstLine="210"/>
        <w:rPr>
          <w:szCs w:val="21"/>
        </w:rPr>
      </w:pPr>
      <w:r>
        <w:rPr>
          <w:rFonts w:hint="eastAsia"/>
          <w:szCs w:val="21"/>
        </w:rPr>
        <w:t>乳幼児健診では、育児不安を抱えた親への心理相談を行い、養育不全や虐待につながる可能性を早期に発見し、親子関係の問題に対して、予防・対応することが主眼となる。又、乳児の病気や発達の遅れを早期に発見し、対応できる環境への筋道を立てることもねらいである（杉本</w:t>
      </w:r>
      <w:r>
        <w:rPr>
          <w:szCs w:val="21"/>
        </w:rPr>
        <w:t>2016</w:t>
      </w:r>
      <w:r>
        <w:rPr>
          <w:rFonts w:hint="eastAsia"/>
          <w:szCs w:val="21"/>
        </w:rPr>
        <w:t>）。そのため、乳幼児健診は保健師・医師・栄養士・看護士・歯科衛生士・心理士のチームで実施し、把握漏れがないように工夫されている。</w:t>
      </w:r>
    </w:p>
    <w:p w:rsidR="001C43DA" w:rsidRDefault="001C43DA" w:rsidP="00C960F4">
      <w:pPr>
        <w:ind w:firstLineChars="100" w:firstLine="210"/>
        <w:rPr>
          <w:szCs w:val="21"/>
        </w:rPr>
      </w:pPr>
      <w:r>
        <w:rPr>
          <w:rFonts w:hint="eastAsia"/>
          <w:szCs w:val="21"/>
        </w:rPr>
        <w:t>心理相談は親の心理的安定を図るのが目的であるが、親が具体的な見通しを得て心理的に安定すれば、育児意欲が高まる構造があることから、結果的に子どもへの支援にも繋がる。具体的な内容としては、親が日常生活で気になっていることや悩みを聞きとり、子どもの行動観察を通して、普段の親子の関わりに触れ、親子関係の改善に繋がるようなアドバイスを行う。中には、夫婦関係などの家族関係の問題を抱えている例もあり、心理相談の現場は、子育て支援の最前線と言える。</w:t>
      </w:r>
    </w:p>
    <w:p w:rsidR="001C43DA" w:rsidRDefault="001C43DA" w:rsidP="001C43DA">
      <w:r>
        <w:rPr>
          <w:rFonts w:hint="eastAsia"/>
        </w:rPr>
        <w:t>＜背景＞</w:t>
      </w:r>
    </w:p>
    <w:p w:rsidR="001C43DA" w:rsidRDefault="001C43DA" w:rsidP="001C43DA">
      <w:pPr>
        <w:ind w:firstLineChars="100" w:firstLine="210"/>
      </w:pPr>
      <w:r>
        <w:rPr>
          <w:rFonts w:hint="eastAsia"/>
        </w:rPr>
        <w:t>乳幼児健診は、</w:t>
      </w:r>
      <w:r>
        <w:t>1965</w:t>
      </w:r>
      <w:r>
        <w:rPr>
          <w:rFonts w:hint="eastAsia"/>
        </w:rPr>
        <w:t>年に制定された母子保健法に基づく事業で、同年には</w:t>
      </w:r>
      <w:r>
        <w:t>3</w:t>
      </w:r>
      <w:r>
        <w:rPr>
          <w:rFonts w:hint="eastAsia"/>
        </w:rPr>
        <w:t>歳児健診が、</w:t>
      </w:r>
      <w:r>
        <w:t>1977</w:t>
      </w:r>
      <w:r>
        <w:rPr>
          <w:rFonts w:hint="eastAsia"/>
        </w:rPr>
        <w:t>年には</w:t>
      </w:r>
      <w:r>
        <w:t>1</w:t>
      </w:r>
      <w:r>
        <w:rPr>
          <w:rFonts w:hint="eastAsia"/>
        </w:rPr>
        <w:t>歳半健診が全国の市町村で実施されるようになった。この間に、個別相談を担う心理相談員の配置も進んでいった。</w:t>
      </w:r>
      <w:r>
        <w:t>2001</w:t>
      </w:r>
      <w:r>
        <w:rPr>
          <w:rFonts w:hint="eastAsia"/>
        </w:rPr>
        <w:t>年からは、心理相談員の配置が法制化され、育児不安を抱える親へのこまやかな相談・援助を目指し、育児不安に対する心理相談、親子のグループワーク等、育児支援対策が強化された。その後</w:t>
      </w:r>
      <w:r>
        <w:t>2015</w:t>
      </w:r>
      <w:r>
        <w:rPr>
          <w:rFonts w:hint="eastAsia"/>
        </w:rPr>
        <w:t>年には、</w:t>
      </w:r>
      <w:r>
        <w:rPr>
          <w:rFonts w:asciiTheme="minorEastAsia" w:hAnsiTheme="minorEastAsia" w:hint="eastAsia"/>
          <w:szCs w:val="21"/>
        </w:rPr>
        <w:t>「健やか21（第２次）」が始まり、乳幼児健診においては「育てにくさを感じる親に寄り添う支援」を重点課題として、</w:t>
      </w:r>
      <w:r>
        <w:rPr>
          <w:rFonts w:asciiTheme="minorEastAsia" w:hAnsiTheme="minorEastAsia" w:cs="Helvetica" w:hint="eastAsia"/>
          <w:color w:val="333333"/>
          <w:kern w:val="0"/>
          <w:szCs w:val="21"/>
        </w:rPr>
        <w:t>親子それぞれが発信する様々な育てにくさのサインを受け止め、丁寧に向き合い、子育てに寄り添う支援を充実させることを目標とすることとなった。</w:t>
      </w:r>
    </w:p>
    <w:p w:rsidR="001C43DA" w:rsidRDefault="001C43DA" w:rsidP="001C43DA">
      <w:pPr>
        <w:ind w:firstLineChars="100" w:firstLine="210"/>
      </w:pPr>
    </w:p>
    <w:p w:rsidR="001C43DA" w:rsidRPr="002F12C2" w:rsidRDefault="001C43DA" w:rsidP="001C43DA">
      <w:pPr>
        <w:rPr>
          <w:noProof/>
          <w:sz w:val="16"/>
          <w:szCs w:val="16"/>
        </w:rPr>
      </w:pPr>
      <w:r>
        <w:rPr>
          <w:noProof/>
        </w:rPr>
        <w:drawing>
          <wp:inline distT="0" distB="0" distL="0" distR="0">
            <wp:extent cx="2124075" cy="3400425"/>
            <wp:effectExtent l="9525"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124075" cy="3400425"/>
                    </a:xfrm>
                    <a:prstGeom prst="rect">
                      <a:avLst/>
                    </a:prstGeom>
                    <a:noFill/>
                    <a:ln>
                      <a:noFill/>
                    </a:ln>
                  </pic:spPr>
                </pic:pic>
              </a:graphicData>
            </a:graphic>
          </wp:inline>
        </w:drawing>
      </w:r>
      <w:r w:rsidR="002F12C2" w:rsidRPr="002F12C2">
        <w:rPr>
          <w:rFonts w:hint="eastAsia"/>
          <w:noProof/>
          <w:sz w:val="16"/>
          <w:szCs w:val="16"/>
        </w:rPr>
        <w:t>田丸尚美（</w:t>
      </w:r>
      <w:r w:rsidR="002F12C2" w:rsidRPr="002F12C2">
        <w:rPr>
          <w:rFonts w:hint="eastAsia"/>
          <w:noProof/>
          <w:sz w:val="16"/>
          <w:szCs w:val="16"/>
        </w:rPr>
        <w:t>2010</w:t>
      </w:r>
      <w:r w:rsidR="002F12C2" w:rsidRPr="002F12C2">
        <w:rPr>
          <w:rFonts w:hint="eastAsia"/>
          <w:noProof/>
          <w:sz w:val="16"/>
          <w:szCs w:val="16"/>
        </w:rPr>
        <w:t>）乳幼児健診と心理相談</w:t>
      </w:r>
    </w:p>
    <w:p w:rsidR="001C43DA" w:rsidRDefault="001C43DA" w:rsidP="001C43DA"/>
    <w:p w:rsidR="00C960F4" w:rsidRDefault="00C960F4" w:rsidP="001C43DA"/>
    <w:p w:rsidR="001C43DA" w:rsidRDefault="001C43DA" w:rsidP="001C43DA">
      <w:pPr>
        <w:rPr>
          <w:rFonts w:ascii="ＭＳ Ｐゴシック" w:eastAsia="ＭＳ Ｐゴシック" w:hAnsi="ＭＳ Ｐゴシック"/>
          <w:szCs w:val="21"/>
        </w:rPr>
      </w:pPr>
      <w:r>
        <w:rPr>
          <w:rFonts w:hint="eastAsia"/>
          <w:b/>
          <w:sz w:val="22"/>
        </w:rPr>
        <w:lastRenderedPageBreak/>
        <w:t xml:space="preserve">１．＜子どもの育てにくさにつながる複数の要因　</w:t>
      </w:r>
      <w:r>
        <w:rPr>
          <w:rFonts w:ascii="ＭＳ Ｐゴシック" w:eastAsia="ＭＳ Ｐゴシック" w:hAnsi="ＭＳ Ｐゴシック" w:hint="eastAsia"/>
          <w:szCs w:val="21"/>
        </w:rPr>
        <w:t>＞</w:t>
      </w:r>
    </w:p>
    <w:p w:rsidR="001C43DA" w:rsidRDefault="001C43DA" w:rsidP="001C43DA">
      <w:pPr>
        <w:rPr>
          <w:rFonts w:ascii="ＭＳ Ｐゴシック" w:eastAsia="ＭＳ Ｐゴシック" w:hAnsi="ＭＳ Ｐゴシック"/>
          <w:szCs w:val="21"/>
        </w:rPr>
      </w:pPr>
    </w:p>
    <w:p w:rsidR="001C43DA" w:rsidRDefault="001C43DA" w:rsidP="001C43DA">
      <w:r>
        <w:t>A</w:t>
      </w:r>
      <w:r>
        <w:rPr>
          <w:rFonts w:hint="eastAsia"/>
        </w:rPr>
        <w:t>．＜子どもの気質・特性、発達、行動反応のパターン等の課題＞</w:t>
      </w:r>
    </w:p>
    <w:p w:rsidR="001C43DA" w:rsidRDefault="001C43DA" w:rsidP="001C43DA">
      <w:pPr>
        <w:ind w:firstLineChars="100" w:firstLine="210"/>
      </w:pPr>
      <w:r>
        <w:rPr>
          <w:rFonts w:hint="eastAsia"/>
        </w:rPr>
        <w:t>子どもの要因として、未熟児、過敏、癇癪が強い等がある。これらに対処するために、相談では親とともに以下の事柄を実施する。</w:t>
      </w:r>
    </w:p>
    <w:p w:rsidR="001C43DA" w:rsidRDefault="001C43DA" w:rsidP="001C43DA">
      <w:pPr>
        <w:ind w:leftChars="33" w:left="69"/>
      </w:pPr>
      <w:r>
        <w:rPr>
          <w:rFonts w:hint="eastAsia"/>
        </w:rPr>
        <w:t>①発達の道筋（各段階、個人差、順序性、方向性。各部分で異なる時期に異なる割合で発達する）を伝える。</w:t>
      </w:r>
    </w:p>
    <w:p w:rsidR="001C43DA" w:rsidRDefault="001C43DA" w:rsidP="001C43DA">
      <w:pPr>
        <w:pStyle w:val="a7"/>
        <w:numPr>
          <w:ilvl w:val="0"/>
          <w:numId w:val="6"/>
        </w:numPr>
        <w:ind w:leftChars="0" w:left="426"/>
      </w:pPr>
      <w:r>
        <w:rPr>
          <w:rFonts w:hint="eastAsia"/>
        </w:rPr>
        <w:t>子どもの発達を促すため親の関わり方や遊びの工夫を伝える。</w:t>
      </w:r>
    </w:p>
    <w:p w:rsidR="001C43DA" w:rsidRDefault="001C43DA" w:rsidP="001C43DA">
      <w:pPr>
        <w:pStyle w:val="a7"/>
        <w:numPr>
          <w:ilvl w:val="0"/>
          <w:numId w:val="6"/>
        </w:numPr>
        <w:ind w:leftChars="0" w:left="426"/>
      </w:pPr>
      <w:r>
        <w:rPr>
          <w:rFonts w:hint="eastAsia"/>
        </w:rPr>
        <w:t>子どもの環境調整について一緒に考える。</w:t>
      </w:r>
    </w:p>
    <w:p w:rsidR="001C43DA" w:rsidRDefault="001C43DA" w:rsidP="001C43DA">
      <w:pPr>
        <w:pStyle w:val="a7"/>
        <w:numPr>
          <w:ilvl w:val="0"/>
          <w:numId w:val="6"/>
        </w:numPr>
        <w:ind w:leftChars="0" w:left="426"/>
      </w:pPr>
      <w:r>
        <w:rPr>
          <w:rFonts w:hint="eastAsia"/>
        </w:rPr>
        <w:t>子どもの発達に課題があった場合は、対応の仕方や関係機関の情報提供を伝える。</w:t>
      </w:r>
    </w:p>
    <w:p w:rsidR="001C43DA" w:rsidRDefault="001C43DA" w:rsidP="001C43DA"/>
    <w:p w:rsidR="001C43DA" w:rsidRDefault="001C43DA" w:rsidP="001C43DA">
      <w:pPr>
        <w:rPr>
          <w:rStyle w:val="ae"/>
          <w:b w:val="0"/>
          <w:bCs w:val="0"/>
        </w:rPr>
      </w:pPr>
      <w:r>
        <w:t>B</w:t>
      </w:r>
      <w:r>
        <w:rPr>
          <w:rFonts w:hint="eastAsia"/>
        </w:rPr>
        <w:t>．＜親の気質、生育歴、育児に関するストレス、子どもの行動の受け取り方等の課題＞</w:t>
      </w:r>
      <w:r>
        <w:rPr>
          <w:rStyle w:val="ae"/>
          <w:rFonts w:asciiTheme="minorEastAsia" w:hAnsiTheme="minorEastAsia" w:hint="eastAsia"/>
          <w:color w:val="191919"/>
          <w:szCs w:val="21"/>
        </w:rPr>
        <w:t xml:space="preserve">　</w:t>
      </w:r>
    </w:p>
    <w:p w:rsidR="001C43DA" w:rsidRDefault="001C43DA" w:rsidP="001C43DA">
      <w:pPr>
        <w:ind w:firstLineChars="100" w:firstLine="210"/>
      </w:pPr>
      <w:r>
        <w:rPr>
          <w:rFonts w:hint="eastAsia"/>
        </w:rPr>
        <w:t>親の要因としては、親の気質、成育歴、不慣れな子育て、子どもの行動の受け取り方、病気等が挙げられる。これらへの対処としては</w:t>
      </w:r>
    </w:p>
    <w:p w:rsidR="001C43DA" w:rsidRDefault="001C43DA" w:rsidP="001C43DA">
      <w:r>
        <w:rPr>
          <w:rFonts w:hint="eastAsia"/>
        </w:rPr>
        <w:t>①他児と比べないで子育てをする。</w:t>
      </w:r>
    </w:p>
    <w:p w:rsidR="001C43DA" w:rsidRDefault="001C43DA" w:rsidP="001C43DA">
      <w:r>
        <w:rPr>
          <w:rFonts w:hint="eastAsia"/>
        </w:rPr>
        <w:t>②子どもの発達の有り様に気づき、言葉かけや関わり方の工夫を一緒に考える。</w:t>
      </w:r>
    </w:p>
    <w:p w:rsidR="001C43DA" w:rsidRDefault="001C43DA" w:rsidP="001C43DA">
      <w:r>
        <w:rPr>
          <w:rFonts w:hint="eastAsia"/>
        </w:rPr>
        <w:t>③親自身の感情と行動を整理し、コントロールの方法を一緒に考える。</w:t>
      </w:r>
    </w:p>
    <w:p w:rsidR="001C43DA" w:rsidRDefault="001C43DA" w:rsidP="001C43DA">
      <w:r>
        <w:t>C</w:t>
      </w:r>
      <w:r>
        <w:rPr>
          <w:rFonts w:hint="eastAsia"/>
        </w:rPr>
        <w:t xml:space="preserve">．＜家族の関係、仕事・経済の課題＞　</w:t>
      </w:r>
    </w:p>
    <w:p w:rsidR="001C43DA" w:rsidRDefault="001C43DA" w:rsidP="001C43DA">
      <w:pPr>
        <w:ind w:firstLineChars="100" w:firstLine="210"/>
      </w:pPr>
      <w:r>
        <w:rPr>
          <w:rFonts w:hint="eastAsia"/>
        </w:rPr>
        <w:t>家族との関係性としては、夫婦関係の悪さ、祖父母の子育てへの過干渉等が挙げられる。また仕事や家計などの経済的要因も、育てにくさの間接的な原因となりうる。これらへの対処としては、以下の対策が考えられる。</w:t>
      </w:r>
    </w:p>
    <w:p w:rsidR="001C43DA" w:rsidRDefault="001C43DA" w:rsidP="001C43DA">
      <w:r>
        <w:rPr>
          <w:rFonts w:hint="eastAsia"/>
        </w:rPr>
        <w:t>①子どもだけではなく、親の発達を「家族の発達」という視点から捉え、夫婦間の役割調整の方法を考える。</w:t>
      </w:r>
    </w:p>
    <w:p w:rsidR="001C43DA" w:rsidRDefault="001C43DA" w:rsidP="001C43DA">
      <w:r>
        <w:rPr>
          <w:rFonts w:hint="eastAsia"/>
        </w:rPr>
        <w:t>②子どもの発達を中心にした、祖父母との相互協力の調整を伝える。</w:t>
      </w:r>
    </w:p>
    <w:p w:rsidR="001C43DA" w:rsidRDefault="001C43DA" w:rsidP="001C43DA">
      <w:r>
        <w:rPr>
          <w:rFonts w:hint="eastAsia"/>
        </w:rPr>
        <w:t>③仕事の継続や再就職について、一緒に考え、問題を整理し、必要な情報を提供する。</w:t>
      </w:r>
    </w:p>
    <w:p w:rsidR="001C43DA" w:rsidRDefault="001C43DA" w:rsidP="001C43DA">
      <w:r>
        <w:rPr>
          <w:rFonts w:hint="eastAsia"/>
        </w:rPr>
        <w:t>④生活設計を一緒に見直し、不要な支出を整理する。</w:t>
      </w:r>
    </w:p>
    <w:p w:rsidR="001C43DA" w:rsidRDefault="001C43DA" w:rsidP="001C43DA">
      <w:r>
        <w:t>D</w:t>
      </w:r>
      <w:r>
        <w:rPr>
          <w:rFonts w:hint="eastAsia"/>
        </w:rPr>
        <w:t>．＜ソーシャルサポート、社会的資源の課題＞</w:t>
      </w:r>
    </w:p>
    <w:p w:rsidR="001C43DA" w:rsidRDefault="001C43DA" w:rsidP="001C43DA">
      <w:pPr>
        <w:ind w:firstLineChars="100" w:firstLine="210"/>
      </w:pPr>
      <w:r>
        <w:rPr>
          <w:rFonts w:hint="eastAsia"/>
        </w:rPr>
        <w:t>環境の要因としては、ソーシャルサポートや地域の社会的資源の認知の低さ、養育環境の悪さなどが挙げられる。結果として親は育てにくさを感じがちであり、その気持ちを受容し、対応策を考えるのが重要である。</w:t>
      </w:r>
    </w:p>
    <w:p w:rsidR="001C43DA" w:rsidRDefault="001C43DA" w:rsidP="001C43DA">
      <w:r>
        <w:rPr>
          <w:rFonts w:hint="eastAsia"/>
        </w:rPr>
        <w:t>①乳児健診・予防注射についての情報を提供する。</w:t>
      </w:r>
    </w:p>
    <w:p w:rsidR="001C43DA" w:rsidRDefault="001C43DA" w:rsidP="001C43DA">
      <w:r>
        <w:rPr>
          <w:rFonts w:hint="eastAsia"/>
        </w:rPr>
        <w:t>②育児サークルなど、育児に関する社会資源の情報・活用を紹介する。</w:t>
      </w:r>
    </w:p>
    <w:p w:rsidR="001C43DA" w:rsidRDefault="001C43DA" w:rsidP="001C43DA">
      <w:r>
        <w:rPr>
          <w:rFonts w:hint="eastAsia"/>
        </w:rPr>
        <w:t>③近隣の母子との交流のきっかけを提供する。</w:t>
      </w:r>
    </w:p>
    <w:p w:rsidR="001C43DA" w:rsidRDefault="001C43DA" w:rsidP="001C43DA">
      <w:r>
        <w:rPr>
          <w:rFonts w:hint="eastAsia"/>
        </w:rPr>
        <w:t>④養育環境の改善について話し合う。</w:t>
      </w:r>
    </w:p>
    <w:p w:rsidR="001C43DA" w:rsidRDefault="001C43DA" w:rsidP="001C43DA"/>
    <w:p w:rsidR="001C43DA" w:rsidRDefault="001C43DA" w:rsidP="001C43DA">
      <w:pPr>
        <w:rPr>
          <w:sz w:val="24"/>
          <w:szCs w:val="24"/>
        </w:rPr>
      </w:pPr>
      <w:r>
        <w:rPr>
          <w:rFonts w:hint="eastAsia"/>
          <w:sz w:val="24"/>
          <w:szCs w:val="24"/>
        </w:rPr>
        <w:t>２．事例検討</w:t>
      </w:r>
    </w:p>
    <w:p w:rsidR="001C43DA" w:rsidRDefault="001C43DA" w:rsidP="001C43DA"/>
    <w:p w:rsidR="001C43DA" w:rsidRPr="004A53AD" w:rsidRDefault="00836DC4" w:rsidP="001C43DA">
      <w:pPr>
        <w:rPr>
          <w:sz w:val="24"/>
          <w:szCs w:val="24"/>
        </w:rPr>
      </w:pPr>
      <w:r>
        <w:rPr>
          <w:rFonts w:hint="eastAsia"/>
          <w:sz w:val="24"/>
          <w:szCs w:val="24"/>
        </w:rPr>
        <w:lastRenderedPageBreak/>
        <w:t>３．意見交換</w:t>
      </w:r>
    </w:p>
    <w:p w:rsidR="001C43DA" w:rsidRDefault="001C43DA" w:rsidP="004A53AD">
      <w:pPr>
        <w:ind w:left="210" w:hangingChars="100" w:hanging="210"/>
      </w:pPr>
      <w:r>
        <w:rPr>
          <w:rFonts w:hint="eastAsia"/>
        </w:rPr>
        <w:t>・</w:t>
      </w:r>
      <w:r w:rsidR="004A53AD">
        <w:rPr>
          <w:rFonts w:hint="eastAsia"/>
        </w:rPr>
        <w:t>子育て支援の仕事をしているが、育児に困難を抱えている親が通ってきている、また、困難を抱えていることに気がついていない親もいる。</w:t>
      </w:r>
    </w:p>
    <w:p w:rsidR="004A53AD" w:rsidRDefault="004A53AD" w:rsidP="004A53AD">
      <w:pPr>
        <w:ind w:left="210" w:hangingChars="100" w:hanging="210"/>
      </w:pPr>
      <w:r>
        <w:rPr>
          <w:rFonts w:hint="eastAsia"/>
        </w:rPr>
        <w:t>・普段やっていることを、きちんと整理して学んだことで、課題が見えやすいと思った。</w:t>
      </w:r>
    </w:p>
    <w:p w:rsidR="004A53AD" w:rsidRDefault="004A53AD" w:rsidP="004A53AD">
      <w:pPr>
        <w:ind w:left="210" w:hangingChars="100" w:hanging="210"/>
      </w:pPr>
      <w:r>
        <w:rPr>
          <w:rFonts w:hint="eastAsia"/>
        </w:rPr>
        <w:t>・現実の場面で、泣きながら子供に怒鳴っている親を見かけた場合、どのようなかかわりをしていけばいいのかを考えていきたい。</w:t>
      </w:r>
    </w:p>
    <w:p w:rsidR="004A53AD" w:rsidRDefault="004A53AD" w:rsidP="004A53AD">
      <w:pPr>
        <w:ind w:left="210" w:hangingChars="100" w:hanging="210"/>
      </w:pPr>
      <w:r>
        <w:rPr>
          <w:rFonts w:hint="eastAsia"/>
        </w:rPr>
        <w:t>・自分は子育て世代を卒業したが、今考えると、子育て支援に携わることは大変なことだと思う。</w:t>
      </w:r>
    </w:p>
    <w:p w:rsidR="004A53AD" w:rsidRDefault="004A53AD" w:rsidP="004A53AD">
      <w:pPr>
        <w:ind w:left="210" w:hangingChars="100" w:hanging="210"/>
      </w:pPr>
      <w:r>
        <w:rPr>
          <w:rFonts w:hint="eastAsia"/>
        </w:rPr>
        <w:t>・</w:t>
      </w:r>
      <w:r w:rsidR="00836DC4">
        <w:rPr>
          <w:rFonts w:hint="eastAsia"/>
        </w:rPr>
        <w:t>昔と違って、親と子しかいないように感じる。地域はかかわっているのか。街の中で、子ども達は遊べているのか。</w:t>
      </w:r>
    </w:p>
    <w:p w:rsidR="00836DC4" w:rsidRDefault="00836DC4" w:rsidP="004A53AD">
      <w:pPr>
        <w:ind w:left="210" w:hangingChars="100" w:hanging="210"/>
      </w:pPr>
      <w:r>
        <w:rPr>
          <w:rFonts w:hint="eastAsia"/>
        </w:rPr>
        <w:t>・様々な子育てを考える時に、全体的な視点で考えることは必要で、今回はそれが取り上げられていると思う。整理されていてわかりやすかった。</w:t>
      </w:r>
    </w:p>
    <w:p w:rsidR="00836DC4" w:rsidRDefault="00836DC4" w:rsidP="004A53AD">
      <w:pPr>
        <w:ind w:left="210" w:hangingChars="100" w:hanging="210"/>
      </w:pPr>
      <w:r>
        <w:rPr>
          <w:rFonts w:hint="eastAsia"/>
        </w:rPr>
        <w:t>・子</w:t>
      </w:r>
      <w:r w:rsidR="005C5031">
        <w:rPr>
          <w:rFonts w:hint="eastAsia"/>
        </w:rPr>
        <w:t>ども</w:t>
      </w:r>
      <w:r>
        <w:rPr>
          <w:rFonts w:hint="eastAsia"/>
        </w:rPr>
        <w:t>の育てにくさを考える時に、親自身が愛着が形成されていないからなど言われるが、過去のことを言われては親自身の参考にはならないことも多いので、今後うまくいくようにかかわっていく必要があるだろう。</w:t>
      </w:r>
    </w:p>
    <w:p w:rsidR="00836DC4" w:rsidRDefault="00836DC4" w:rsidP="004A53AD">
      <w:pPr>
        <w:ind w:left="210" w:hangingChars="100" w:hanging="210"/>
      </w:pPr>
      <w:r>
        <w:rPr>
          <w:rFonts w:hint="eastAsia"/>
        </w:rPr>
        <w:t>・親自身</w:t>
      </w:r>
      <w:r w:rsidR="00CD1C94">
        <w:rPr>
          <w:rFonts w:hint="eastAsia"/>
        </w:rPr>
        <w:t>が</w:t>
      </w:r>
      <w:r>
        <w:rPr>
          <w:rFonts w:hint="eastAsia"/>
        </w:rPr>
        <w:t>育てにくいと気付いていない人もいる中、育てにくいということに気付いている人は、良くなるチャンスだと思う。</w:t>
      </w:r>
    </w:p>
    <w:p w:rsidR="00836DC4" w:rsidRDefault="00836DC4" w:rsidP="004A53AD">
      <w:pPr>
        <w:ind w:left="210" w:hangingChars="100" w:hanging="210"/>
      </w:pPr>
      <w:r>
        <w:rPr>
          <w:rFonts w:hint="eastAsia"/>
        </w:rPr>
        <w:t>・「ゆとり」を育てることが、子育てを支援することに繋がるのではないか。</w:t>
      </w:r>
    </w:p>
    <w:p w:rsidR="00836DC4" w:rsidRDefault="00836DC4" w:rsidP="004A53AD">
      <w:pPr>
        <w:ind w:left="210" w:hangingChars="100" w:hanging="210"/>
      </w:pPr>
      <w:r>
        <w:rPr>
          <w:rFonts w:hint="eastAsia"/>
        </w:rPr>
        <w:t>・普段はあまり見かけないが、夏、地域で子ども御輿や地域の子ども会との交流に参加し、地域にこんなにたくさん子ども達がいるのだと改めて感じた。</w:t>
      </w:r>
    </w:p>
    <w:p w:rsidR="00836DC4" w:rsidRDefault="00836DC4" w:rsidP="004A53AD">
      <w:pPr>
        <w:ind w:left="210" w:hangingChars="100" w:hanging="210"/>
      </w:pPr>
      <w:r>
        <w:rPr>
          <w:rFonts w:hint="eastAsia"/>
        </w:rPr>
        <w:t>・６月に虐待で死亡した子供のニュースを見たり、「万引き家族」の映画を見たり</w:t>
      </w:r>
      <w:r w:rsidR="00CD1C94">
        <w:rPr>
          <w:rFonts w:hint="eastAsia"/>
        </w:rPr>
        <w:t>して感じたことと。今回の研修で学んだことが重なった。今の家族が抱える課題が浮き彫りになっているように思う。「社会の子ども」という視点を考えながら聞いていた。</w:t>
      </w:r>
    </w:p>
    <w:p w:rsidR="00CD1C94" w:rsidRDefault="00CD1C94" w:rsidP="004A53AD">
      <w:pPr>
        <w:ind w:left="210" w:hangingChars="100" w:hanging="210"/>
      </w:pPr>
      <w:r>
        <w:rPr>
          <w:rFonts w:hint="eastAsia"/>
        </w:rPr>
        <w:t>・保健センターで早期に発見できて、そこで保護者が真剣に考えて対応すれば、その後とても良くなるが、そこで真剣に向き合わないと問題がどんどん大きくなるのだろう。教育で、家族とはどういうものかをもっと教えていかなければならないのではないか。</w:t>
      </w:r>
    </w:p>
    <w:p w:rsidR="00CD1C94" w:rsidRDefault="00CD1C94" w:rsidP="004A53AD">
      <w:pPr>
        <w:ind w:left="210" w:hangingChars="100" w:hanging="210"/>
      </w:pPr>
      <w:r>
        <w:rPr>
          <w:rFonts w:hint="eastAsia"/>
        </w:rPr>
        <w:t>・様々な家族があるので、学校では、家族とはこうあるべきだという教育が難しい。</w:t>
      </w:r>
    </w:p>
    <w:p w:rsidR="00CD1C94" w:rsidRDefault="00CD1C94" w:rsidP="004A53AD">
      <w:pPr>
        <w:ind w:left="210" w:hangingChars="100" w:hanging="210"/>
      </w:pPr>
      <w:r>
        <w:rPr>
          <w:rFonts w:hint="eastAsia"/>
        </w:rPr>
        <w:t>・家族が抱える子育ての問題を、関係構造図で表すと問題が整理しやすくなる。課題は１つではなくいくつかあり、</w:t>
      </w:r>
      <w:r w:rsidR="006C2D61">
        <w:rPr>
          <w:rFonts w:hint="eastAsia"/>
        </w:rPr>
        <w:t>柔軟なアプローチが必要になる。</w:t>
      </w:r>
    </w:p>
    <w:p w:rsidR="00C304E3" w:rsidRDefault="00C304E3" w:rsidP="004A53AD">
      <w:pPr>
        <w:ind w:left="210" w:hangingChars="100" w:hanging="210"/>
      </w:pPr>
      <w:r>
        <w:rPr>
          <w:rFonts w:hint="eastAsia"/>
        </w:rPr>
        <w:t>・図にしてみると、とてもすっきりした。１つ１つ整理して、課題が見え、</w:t>
      </w:r>
      <w:r w:rsidR="00255BCF">
        <w:rPr>
          <w:rFonts w:hint="eastAsia"/>
        </w:rPr>
        <w:t>そこで対応する。うまくいく、いかないはあるが、自分の切り口をもつために必要だと思う。</w:t>
      </w:r>
    </w:p>
    <w:p w:rsidR="00DE67FA" w:rsidRPr="00CD1C94" w:rsidRDefault="00DE67FA" w:rsidP="004A53AD">
      <w:pPr>
        <w:ind w:left="210" w:hangingChars="100" w:hanging="210"/>
      </w:pPr>
      <w:r>
        <w:rPr>
          <w:rFonts w:hint="eastAsia"/>
        </w:rPr>
        <w:t>・事例２の関係図は、自分の中でとらえていくのが難しかったので、後半で体験を交えながら考えていきたい。</w:t>
      </w:r>
    </w:p>
    <w:p w:rsidR="00836DC4" w:rsidRDefault="00836DC4" w:rsidP="004A53AD">
      <w:pPr>
        <w:ind w:left="210" w:hangingChars="100" w:hanging="210"/>
      </w:pPr>
    </w:p>
    <w:p w:rsidR="005C5031" w:rsidRDefault="005C5031" w:rsidP="004A53AD">
      <w:pPr>
        <w:ind w:left="210" w:hangingChars="100" w:hanging="210"/>
      </w:pPr>
    </w:p>
    <w:p w:rsidR="00D43A12" w:rsidRPr="00D43A12" w:rsidRDefault="00CC11D8" w:rsidP="00D43A12">
      <w:pPr>
        <w:rPr>
          <w:b/>
          <w:sz w:val="24"/>
          <w:szCs w:val="24"/>
        </w:rPr>
      </w:pPr>
      <w:r>
        <w:rPr>
          <w:rFonts w:hint="eastAsia"/>
          <w:b/>
          <w:sz w:val="24"/>
          <w:szCs w:val="24"/>
        </w:rPr>
        <w:t>Ⅱ部</w:t>
      </w:r>
      <w:r w:rsidR="00647C8F">
        <w:rPr>
          <w:rFonts w:hint="eastAsia"/>
          <w:b/>
          <w:sz w:val="24"/>
          <w:szCs w:val="24"/>
        </w:rPr>
        <w:t xml:space="preserve">　</w:t>
      </w:r>
      <w:r w:rsidR="00647C8F" w:rsidRPr="00647C8F">
        <w:rPr>
          <w:rFonts w:hint="eastAsia"/>
          <w:b/>
          <w:sz w:val="24"/>
          <w:szCs w:val="24"/>
        </w:rPr>
        <w:t>話題提供に基づく心理劇的場面の構成</w:t>
      </w:r>
    </w:p>
    <w:p w:rsidR="000A09D4" w:rsidRDefault="00647C8F" w:rsidP="004E39F0">
      <w:pPr>
        <w:ind w:firstLineChars="100" w:firstLine="241"/>
        <w:jc w:val="right"/>
        <w:rPr>
          <w:b/>
          <w:sz w:val="24"/>
          <w:szCs w:val="24"/>
        </w:rPr>
      </w:pPr>
      <w:r w:rsidRPr="00647C8F">
        <w:rPr>
          <w:rFonts w:hint="eastAsia"/>
          <w:b/>
          <w:sz w:val="24"/>
          <w:szCs w:val="24"/>
        </w:rPr>
        <w:t xml:space="preserve">　</w:t>
      </w:r>
      <w:r w:rsidRPr="00647C8F">
        <w:rPr>
          <w:rFonts w:hint="eastAsia"/>
          <w:b/>
          <w:sz w:val="24"/>
          <w:szCs w:val="24"/>
        </w:rPr>
        <w:t>(</w:t>
      </w:r>
      <w:r w:rsidRPr="00647C8F">
        <w:rPr>
          <w:rFonts w:hint="eastAsia"/>
          <w:b/>
          <w:sz w:val="24"/>
          <w:szCs w:val="24"/>
        </w:rPr>
        <w:t>監督：</w:t>
      </w:r>
      <w:r w:rsidR="004E39F0">
        <w:rPr>
          <w:rFonts w:hint="eastAsia"/>
          <w:b/>
          <w:sz w:val="24"/>
          <w:szCs w:val="24"/>
        </w:rPr>
        <w:t>杉本太平</w:t>
      </w:r>
      <w:r w:rsidR="005C5031">
        <w:rPr>
          <w:rFonts w:hint="eastAsia"/>
          <w:b/>
          <w:sz w:val="24"/>
          <w:szCs w:val="24"/>
        </w:rPr>
        <w:t>・補助自我：白石京子</w:t>
      </w:r>
      <w:r w:rsidRPr="00647C8F">
        <w:rPr>
          <w:rFonts w:hint="eastAsia"/>
          <w:b/>
          <w:sz w:val="24"/>
          <w:szCs w:val="24"/>
        </w:rPr>
        <w:t>)</w:t>
      </w:r>
    </w:p>
    <w:p w:rsidR="006E4810" w:rsidRDefault="00F472AE" w:rsidP="00F472AE">
      <w:pPr>
        <w:jc w:val="left"/>
        <w:rPr>
          <w:rFonts w:asciiTheme="minorEastAsia" w:hAnsiTheme="minorEastAsia"/>
          <w:szCs w:val="21"/>
        </w:rPr>
      </w:pPr>
      <w:r>
        <w:rPr>
          <w:rFonts w:asciiTheme="minorEastAsia" w:hAnsiTheme="minorEastAsia" w:hint="eastAsia"/>
          <w:szCs w:val="21"/>
        </w:rPr>
        <w:t>＜子育てに困難を抱えている家庭の心理劇＞</w:t>
      </w:r>
    </w:p>
    <w:p w:rsidR="00F472AE" w:rsidRDefault="00F472AE" w:rsidP="00F472AE">
      <w:pPr>
        <w:pStyle w:val="a7"/>
        <w:numPr>
          <w:ilvl w:val="0"/>
          <w:numId w:val="7"/>
        </w:numPr>
        <w:ind w:leftChars="0"/>
        <w:jc w:val="left"/>
        <w:rPr>
          <w:rFonts w:asciiTheme="minorEastAsia" w:hAnsiTheme="minorEastAsia"/>
          <w:szCs w:val="21"/>
        </w:rPr>
      </w:pPr>
      <w:r>
        <w:rPr>
          <w:rFonts w:asciiTheme="minorEastAsia" w:hAnsiTheme="minorEastAsia" w:hint="eastAsia"/>
          <w:szCs w:val="21"/>
        </w:rPr>
        <w:t>母親のモノローグ</w:t>
      </w:r>
    </w:p>
    <w:p w:rsidR="00F472AE" w:rsidRDefault="00F472AE" w:rsidP="00F472AE">
      <w:pPr>
        <w:pStyle w:val="a7"/>
        <w:ind w:leftChars="0" w:left="360"/>
        <w:jc w:val="left"/>
        <w:rPr>
          <w:rFonts w:asciiTheme="minorEastAsia" w:hAnsiTheme="minorEastAsia"/>
          <w:szCs w:val="21"/>
        </w:rPr>
      </w:pPr>
      <w:r>
        <w:rPr>
          <w:rFonts w:asciiTheme="minorEastAsia" w:hAnsiTheme="minorEastAsia" w:hint="eastAsia"/>
          <w:szCs w:val="21"/>
        </w:rPr>
        <w:t xml:space="preserve">　上の子</w:t>
      </w:r>
      <w:r w:rsidR="00F91804">
        <w:rPr>
          <w:rFonts w:asciiTheme="minorEastAsia" w:hAnsiTheme="minorEastAsia" w:hint="eastAsia"/>
          <w:szCs w:val="21"/>
        </w:rPr>
        <w:t>どもの言葉が遅くてイライラする。下の子どもも、発達が遅くてイライラする。うまく</w:t>
      </w:r>
      <w:r w:rsidR="00A5207F">
        <w:rPr>
          <w:rFonts w:asciiTheme="minorEastAsia" w:hAnsiTheme="minorEastAsia" w:hint="eastAsia"/>
          <w:szCs w:val="21"/>
        </w:rPr>
        <w:t>育っていなくて辛い。夜も寝られない。夫も手伝ってくれない。一人でどうしたらいいのかわからない。</w:t>
      </w:r>
    </w:p>
    <w:p w:rsidR="00A5207F" w:rsidRDefault="00A5207F" w:rsidP="00A5207F">
      <w:pPr>
        <w:pStyle w:val="a7"/>
        <w:numPr>
          <w:ilvl w:val="0"/>
          <w:numId w:val="7"/>
        </w:numPr>
        <w:ind w:leftChars="0"/>
        <w:jc w:val="left"/>
        <w:rPr>
          <w:rFonts w:asciiTheme="minorEastAsia" w:hAnsiTheme="minorEastAsia"/>
          <w:szCs w:val="21"/>
        </w:rPr>
      </w:pPr>
      <w:r>
        <w:rPr>
          <w:rFonts w:asciiTheme="minorEastAsia" w:hAnsiTheme="minorEastAsia" w:hint="eastAsia"/>
          <w:szCs w:val="21"/>
        </w:rPr>
        <w:t>Ⅰ部で分析した課題をもとにして、それに沿ってかかわる人</w:t>
      </w:r>
      <w:r w:rsidR="005C5031">
        <w:rPr>
          <w:rFonts w:asciiTheme="minorEastAsia" w:hAnsiTheme="minorEastAsia" w:hint="eastAsia"/>
          <w:szCs w:val="21"/>
        </w:rPr>
        <w:t>（支援者）</w:t>
      </w:r>
      <w:r>
        <w:rPr>
          <w:rFonts w:asciiTheme="minorEastAsia" w:hAnsiTheme="minorEastAsia" w:hint="eastAsia"/>
          <w:szCs w:val="21"/>
        </w:rPr>
        <w:t>を設定してかかわる。</w:t>
      </w:r>
    </w:p>
    <w:p w:rsidR="00B65066" w:rsidRDefault="00B65066" w:rsidP="00B65066">
      <w:pPr>
        <w:pStyle w:val="a7"/>
        <w:numPr>
          <w:ilvl w:val="0"/>
          <w:numId w:val="8"/>
        </w:numPr>
        <w:ind w:leftChars="0"/>
        <w:jc w:val="left"/>
        <w:rPr>
          <w:rFonts w:asciiTheme="minorEastAsia" w:hAnsiTheme="minorEastAsia"/>
          <w:szCs w:val="21"/>
        </w:rPr>
      </w:pPr>
      <w:r>
        <w:rPr>
          <w:rFonts w:asciiTheme="minorEastAsia" w:hAnsiTheme="minorEastAsia" w:hint="eastAsia"/>
          <w:szCs w:val="21"/>
        </w:rPr>
        <w:t>父親との関係</w:t>
      </w:r>
    </w:p>
    <w:p w:rsidR="00B65066" w:rsidRDefault="005C5031" w:rsidP="00B65066">
      <w:pPr>
        <w:pStyle w:val="a7"/>
        <w:ind w:leftChars="0" w:left="720"/>
        <w:jc w:val="left"/>
        <w:rPr>
          <w:rFonts w:asciiTheme="minorEastAsia" w:hAnsiTheme="minorEastAsia"/>
          <w:szCs w:val="21"/>
        </w:rPr>
      </w:pPr>
      <w:r>
        <w:rPr>
          <w:rFonts w:asciiTheme="minorEastAsia" w:hAnsiTheme="minorEastAsia" w:hint="eastAsia"/>
          <w:szCs w:val="21"/>
        </w:rPr>
        <w:t>母親に支援者（A）が父親との関係促進や前向きなコミュニケーションがとれるようにアプローチする。</w:t>
      </w:r>
    </w:p>
    <w:p w:rsidR="00B65066" w:rsidRPr="0083296C" w:rsidRDefault="0083296C" w:rsidP="0083296C">
      <w:pPr>
        <w:pStyle w:val="a7"/>
        <w:numPr>
          <w:ilvl w:val="0"/>
          <w:numId w:val="8"/>
        </w:numPr>
        <w:ind w:leftChars="0"/>
        <w:jc w:val="left"/>
        <w:rPr>
          <w:rFonts w:asciiTheme="minorEastAsia" w:hAnsiTheme="minorEastAsia"/>
          <w:szCs w:val="21"/>
        </w:rPr>
      </w:pPr>
      <w:r w:rsidRPr="0083296C">
        <w:rPr>
          <w:rFonts w:asciiTheme="minorEastAsia" w:hAnsiTheme="minorEastAsia" w:hint="eastAsia"/>
          <w:szCs w:val="21"/>
        </w:rPr>
        <w:t>子どもとの関係</w:t>
      </w:r>
    </w:p>
    <w:p w:rsidR="005C5031" w:rsidRDefault="005C5031" w:rsidP="005C5031">
      <w:pPr>
        <w:pStyle w:val="a7"/>
        <w:ind w:leftChars="0" w:left="720"/>
        <w:jc w:val="left"/>
        <w:rPr>
          <w:rFonts w:asciiTheme="minorEastAsia" w:hAnsiTheme="minorEastAsia"/>
          <w:szCs w:val="21"/>
        </w:rPr>
      </w:pPr>
      <w:r>
        <w:rPr>
          <w:rFonts w:asciiTheme="minorEastAsia" w:hAnsiTheme="minorEastAsia" w:hint="eastAsia"/>
          <w:szCs w:val="21"/>
        </w:rPr>
        <w:t>母親に支援者（B）が上の子に対する母親の気持ちを受容しつつ、上の子との関係促進や関わり方の可能性が見出せるようにアプローチする。</w:t>
      </w:r>
    </w:p>
    <w:p w:rsidR="004F404A" w:rsidRPr="004F404A" w:rsidRDefault="004F404A" w:rsidP="004F404A">
      <w:pPr>
        <w:pStyle w:val="a7"/>
        <w:numPr>
          <w:ilvl w:val="0"/>
          <w:numId w:val="8"/>
        </w:numPr>
        <w:ind w:leftChars="0"/>
        <w:jc w:val="left"/>
        <w:rPr>
          <w:rFonts w:asciiTheme="minorEastAsia" w:hAnsiTheme="minorEastAsia"/>
          <w:szCs w:val="21"/>
        </w:rPr>
      </w:pPr>
      <w:r w:rsidRPr="004F404A">
        <w:rPr>
          <w:rFonts w:asciiTheme="minorEastAsia" w:hAnsiTheme="minorEastAsia" w:hint="eastAsia"/>
          <w:szCs w:val="21"/>
        </w:rPr>
        <w:t>地域との関係</w:t>
      </w:r>
    </w:p>
    <w:p w:rsidR="004F404A" w:rsidRDefault="005C5031" w:rsidP="004F404A">
      <w:pPr>
        <w:pStyle w:val="a7"/>
        <w:ind w:leftChars="0" w:left="720"/>
        <w:jc w:val="left"/>
        <w:rPr>
          <w:rFonts w:asciiTheme="minorEastAsia" w:hAnsiTheme="minorEastAsia"/>
          <w:szCs w:val="21"/>
        </w:rPr>
      </w:pPr>
      <w:r w:rsidRPr="005C5031">
        <w:rPr>
          <w:rFonts w:asciiTheme="minorEastAsia" w:hAnsiTheme="minorEastAsia" w:hint="eastAsia"/>
          <w:szCs w:val="21"/>
        </w:rPr>
        <w:t>母親に支援者（</w:t>
      </w:r>
      <w:r>
        <w:rPr>
          <w:rFonts w:asciiTheme="minorEastAsia" w:hAnsiTheme="minorEastAsia" w:hint="eastAsia"/>
          <w:szCs w:val="21"/>
        </w:rPr>
        <w:t>C</w:t>
      </w:r>
      <w:r w:rsidRPr="005C5031">
        <w:rPr>
          <w:rFonts w:asciiTheme="minorEastAsia" w:hAnsiTheme="minorEastAsia" w:hint="eastAsia"/>
          <w:szCs w:val="21"/>
        </w:rPr>
        <w:t>）が</w:t>
      </w:r>
      <w:r>
        <w:rPr>
          <w:rFonts w:asciiTheme="minorEastAsia" w:hAnsiTheme="minorEastAsia" w:hint="eastAsia"/>
          <w:szCs w:val="21"/>
        </w:rPr>
        <w:t>地域のおける</w:t>
      </w:r>
      <w:r w:rsidRPr="005C5031">
        <w:rPr>
          <w:rFonts w:asciiTheme="minorEastAsia" w:hAnsiTheme="minorEastAsia" w:hint="eastAsia"/>
          <w:szCs w:val="21"/>
        </w:rPr>
        <w:t>母親の</w:t>
      </w:r>
      <w:r>
        <w:rPr>
          <w:rFonts w:asciiTheme="minorEastAsia" w:hAnsiTheme="minorEastAsia" w:hint="eastAsia"/>
          <w:szCs w:val="21"/>
        </w:rPr>
        <w:t>居場所作り</w:t>
      </w:r>
      <w:r w:rsidRPr="005C5031">
        <w:rPr>
          <w:rFonts w:asciiTheme="minorEastAsia" w:hAnsiTheme="minorEastAsia" w:hint="eastAsia"/>
          <w:szCs w:val="21"/>
        </w:rPr>
        <w:t>の可能性が見出せるようにアプローチする。</w:t>
      </w:r>
    </w:p>
    <w:p w:rsidR="00832A14" w:rsidRPr="00832A14" w:rsidRDefault="00832A14" w:rsidP="00832A14">
      <w:pPr>
        <w:pStyle w:val="a7"/>
        <w:numPr>
          <w:ilvl w:val="0"/>
          <w:numId w:val="8"/>
        </w:numPr>
        <w:ind w:leftChars="0"/>
        <w:jc w:val="left"/>
        <w:rPr>
          <w:rFonts w:asciiTheme="minorEastAsia" w:hAnsiTheme="minorEastAsia"/>
          <w:szCs w:val="21"/>
        </w:rPr>
      </w:pPr>
      <w:r w:rsidRPr="00832A14">
        <w:rPr>
          <w:rFonts w:asciiTheme="minorEastAsia" w:hAnsiTheme="minorEastAsia" w:hint="eastAsia"/>
          <w:szCs w:val="21"/>
        </w:rPr>
        <w:t>子どもに対する専門的な支援</w:t>
      </w:r>
    </w:p>
    <w:p w:rsidR="005C5031" w:rsidRDefault="005C5031" w:rsidP="005C5031">
      <w:pPr>
        <w:pStyle w:val="a7"/>
        <w:ind w:leftChars="0" w:left="720"/>
        <w:jc w:val="left"/>
        <w:rPr>
          <w:rFonts w:asciiTheme="minorEastAsia" w:hAnsiTheme="minorEastAsia"/>
          <w:szCs w:val="21"/>
        </w:rPr>
      </w:pPr>
      <w:r w:rsidRPr="005C5031">
        <w:rPr>
          <w:rFonts w:asciiTheme="minorEastAsia" w:hAnsiTheme="minorEastAsia" w:hint="eastAsia"/>
          <w:szCs w:val="21"/>
        </w:rPr>
        <w:t>母親に支援者（</w:t>
      </w:r>
      <w:r>
        <w:rPr>
          <w:rFonts w:asciiTheme="minorEastAsia" w:hAnsiTheme="minorEastAsia" w:hint="eastAsia"/>
          <w:szCs w:val="21"/>
        </w:rPr>
        <w:t>D</w:t>
      </w:r>
      <w:r w:rsidRPr="005C5031">
        <w:rPr>
          <w:rFonts w:asciiTheme="minorEastAsia" w:hAnsiTheme="minorEastAsia" w:hint="eastAsia"/>
          <w:szCs w:val="21"/>
        </w:rPr>
        <w:t>）が</w:t>
      </w:r>
      <w:r>
        <w:rPr>
          <w:rFonts w:asciiTheme="minorEastAsia" w:hAnsiTheme="minorEastAsia" w:hint="eastAsia"/>
          <w:szCs w:val="21"/>
        </w:rPr>
        <w:t>子どもの発達に関する母親の心配や不安に対して専門的なケアが受けられるようにアプローチする</w:t>
      </w:r>
      <w:r w:rsidRPr="005C5031">
        <w:rPr>
          <w:rFonts w:asciiTheme="minorEastAsia" w:hAnsiTheme="minorEastAsia" w:hint="eastAsia"/>
          <w:szCs w:val="21"/>
        </w:rPr>
        <w:t>。</w:t>
      </w:r>
    </w:p>
    <w:p w:rsidR="00D501D5" w:rsidRPr="00D501D5" w:rsidRDefault="00D501D5" w:rsidP="00D501D5">
      <w:pPr>
        <w:pStyle w:val="a7"/>
        <w:numPr>
          <w:ilvl w:val="0"/>
          <w:numId w:val="8"/>
        </w:numPr>
        <w:ind w:leftChars="0"/>
        <w:jc w:val="left"/>
        <w:rPr>
          <w:rFonts w:asciiTheme="minorEastAsia" w:hAnsiTheme="minorEastAsia"/>
          <w:szCs w:val="21"/>
        </w:rPr>
      </w:pPr>
      <w:r w:rsidRPr="00D501D5">
        <w:rPr>
          <w:rFonts w:asciiTheme="minorEastAsia" w:hAnsiTheme="minorEastAsia" w:hint="eastAsia"/>
          <w:szCs w:val="21"/>
        </w:rPr>
        <w:t>その人自身への働きかけ（心理劇</w:t>
      </w:r>
      <w:r w:rsidR="009E0046">
        <w:rPr>
          <w:rFonts w:asciiTheme="minorEastAsia" w:hAnsiTheme="minorEastAsia" w:hint="eastAsia"/>
          <w:szCs w:val="21"/>
        </w:rPr>
        <w:t>の展開の中で提案された新たなアプローチ</w:t>
      </w:r>
      <w:r w:rsidRPr="00D501D5">
        <w:rPr>
          <w:rFonts w:asciiTheme="minorEastAsia" w:hAnsiTheme="minorEastAsia" w:hint="eastAsia"/>
          <w:szCs w:val="21"/>
        </w:rPr>
        <w:t>）</w:t>
      </w:r>
    </w:p>
    <w:p w:rsidR="005C5031" w:rsidRDefault="005C5031" w:rsidP="005C5031">
      <w:pPr>
        <w:pStyle w:val="a7"/>
        <w:ind w:leftChars="0" w:left="720"/>
        <w:jc w:val="left"/>
        <w:rPr>
          <w:rFonts w:asciiTheme="minorEastAsia" w:hAnsiTheme="minorEastAsia"/>
          <w:szCs w:val="21"/>
        </w:rPr>
      </w:pPr>
      <w:r w:rsidRPr="005C5031">
        <w:rPr>
          <w:rFonts w:asciiTheme="minorEastAsia" w:hAnsiTheme="minorEastAsia" w:hint="eastAsia"/>
          <w:szCs w:val="21"/>
        </w:rPr>
        <w:t>母親に支援者（</w:t>
      </w:r>
      <w:r>
        <w:rPr>
          <w:rFonts w:asciiTheme="minorEastAsia" w:hAnsiTheme="minorEastAsia" w:hint="eastAsia"/>
          <w:szCs w:val="21"/>
        </w:rPr>
        <w:t>E</w:t>
      </w:r>
      <w:r w:rsidRPr="005C5031">
        <w:rPr>
          <w:rFonts w:asciiTheme="minorEastAsia" w:hAnsiTheme="minorEastAsia" w:hint="eastAsia"/>
          <w:szCs w:val="21"/>
        </w:rPr>
        <w:t>）が</w:t>
      </w:r>
      <w:r>
        <w:rPr>
          <w:rFonts w:asciiTheme="minorEastAsia" w:hAnsiTheme="minorEastAsia" w:hint="eastAsia"/>
          <w:szCs w:val="21"/>
        </w:rPr>
        <w:t>母親自身への労りや勇気づけ</w:t>
      </w:r>
      <w:r w:rsidR="00677DE2">
        <w:rPr>
          <w:rFonts w:asciiTheme="minorEastAsia" w:hAnsiTheme="minorEastAsia" w:hint="eastAsia"/>
          <w:szCs w:val="21"/>
        </w:rPr>
        <w:t>と子どもや夫への認識や捉え方について修正（リフレイム）ができるように</w:t>
      </w:r>
      <w:r>
        <w:rPr>
          <w:rFonts w:asciiTheme="minorEastAsia" w:hAnsiTheme="minorEastAsia" w:hint="eastAsia"/>
          <w:szCs w:val="21"/>
        </w:rPr>
        <w:t>アプローチする</w:t>
      </w:r>
      <w:r w:rsidRPr="005C5031">
        <w:rPr>
          <w:rFonts w:asciiTheme="minorEastAsia" w:hAnsiTheme="minorEastAsia" w:hint="eastAsia"/>
          <w:szCs w:val="21"/>
        </w:rPr>
        <w:t>。</w:t>
      </w:r>
    </w:p>
    <w:p w:rsidR="00D501D5" w:rsidRDefault="00D501D5" w:rsidP="00D501D5">
      <w:pPr>
        <w:pStyle w:val="a7"/>
        <w:numPr>
          <w:ilvl w:val="0"/>
          <w:numId w:val="7"/>
        </w:numPr>
        <w:ind w:leftChars="0"/>
        <w:jc w:val="left"/>
        <w:rPr>
          <w:rFonts w:asciiTheme="minorEastAsia" w:hAnsiTheme="minorEastAsia"/>
          <w:szCs w:val="21"/>
        </w:rPr>
      </w:pPr>
      <w:r>
        <w:rPr>
          <w:rFonts w:asciiTheme="minorEastAsia" w:hAnsiTheme="minorEastAsia" w:hint="eastAsia"/>
          <w:szCs w:val="21"/>
        </w:rPr>
        <w:t>母親役の、相談を受けての感想。</w:t>
      </w:r>
    </w:p>
    <w:p w:rsidR="00D501D5" w:rsidRDefault="00D501D5" w:rsidP="00D501D5">
      <w:pPr>
        <w:pStyle w:val="a7"/>
        <w:ind w:leftChars="0" w:left="360"/>
        <w:jc w:val="left"/>
        <w:rPr>
          <w:rFonts w:asciiTheme="minorEastAsia" w:hAnsiTheme="minorEastAsia"/>
          <w:szCs w:val="21"/>
        </w:rPr>
      </w:pPr>
      <w:r>
        <w:rPr>
          <w:rFonts w:asciiTheme="minorEastAsia" w:hAnsiTheme="minorEastAsia" w:hint="eastAsia"/>
          <w:szCs w:val="21"/>
        </w:rPr>
        <w:t xml:space="preserve">　一番心に残ったのは、専門的な支援だった。医療関係につなぐという具体的な道筋が見えた。公園も同じ時間帯でなくてもいいんだ、行ってみよう、と思えた。また、自分自身への働きかけについては、そうだ、こんな</w:t>
      </w:r>
      <w:r w:rsidR="009E0046">
        <w:rPr>
          <w:rFonts w:asciiTheme="minorEastAsia" w:hAnsiTheme="minorEastAsia" w:hint="eastAsia"/>
          <w:szCs w:val="21"/>
        </w:rPr>
        <w:t>感じ方や</w:t>
      </w:r>
      <w:r>
        <w:rPr>
          <w:rFonts w:asciiTheme="minorEastAsia" w:hAnsiTheme="minorEastAsia" w:hint="eastAsia"/>
          <w:szCs w:val="21"/>
        </w:rPr>
        <w:t>こともできるのだな、と思った。</w:t>
      </w:r>
    </w:p>
    <w:p w:rsidR="00D501D5" w:rsidRDefault="00D501D5" w:rsidP="00D501D5">
      <w:pPr>
        <w:jc w:val="left"/>
        <w:rPr>
          <w:rFonts w:asciiTheme="minorEastAsia" w:hAnsiTheme="minorEastAsia"/>
          <w:szCs w:val="21"/>
        </w:rPr>
      </w:pPr>
    </w:p>
    <w:p w:rsidR="00D501D5" w:rsidRDefault="00955C28" w:rsidP="00D501D5">
      <w:pPr>
        <w:pStyle w:val="a7"/>
        <w:numPr>
          <w:ilvl w:val="0"/>
          <w:numId w:val="7"/>
        </w:numPr>
        <w:ind w:leftChars="0"/>
        <w:jc w:val="left"/>
        <w:rPr>
          <w:rFonts w:asciiTheme="minorEastAsia" w:hAnsiTheme="minorEastAsia"/>
          <w:szCs w:val="21"/>
        </w:rPr>
      </w:pPr>
      <w:r>
        <w:rPr>
          <w:rFonts w:asciiTheme="minorEastAsia" w:hAnsiTheme="minorEastAsia" w:hint="eastAsia"/>
          <w:szCs w:val="21"/>
        </w:rPr>
        <w:t>母親に、「勇気の小びん」の空気のプレゼント。「いやだな」と思うことがあったら開ける。煙が出てきて前向きな気持ちになれる。</w:t>
      </w:r>
    </w:p>
    <w:p w:rsidR="00955C28" w:rsidRDefault="00955C28" w:rsidP="00955C28">
      <w:pPr>
        <w:pStyle w:val="a7"/>
        <w:ind w:leftChars="0" w:left="360"/>
        <w:jc w:val="left"/>
        <w:rPr>
          <w:rFonts w:asciiTheme="minorEastAsia" w:hAnsiTheme="minorEastAsia"/>
          <w:szCs w:val="21"/>
        </w:rPr>
      </w:pPr>
    </w:p>
    <w:p w:rsidR="00D43A12" w:rsidRDefault="00D43A12" w:rsidP="00D43A12">
      <w:pPr>
        <w:rPr>
          <w:b/>
          <w:sz w:val="24"/>
          <w:szCs w:val="24"/>
        </w:rPr>
      </w:pPr>
      <w:r w:rsidRPr="00D43A12">
        <w:rPr>
          <w:rFonts w:hint="eastAsia"/>
          <w:b/>
          <w:sz w:val="24"/>
          <w:szCs w:val="24"/>
        </w:rPr>
        <w:t xml:space="preserve">Ⅲ部　</w:t>
      </w:r>
      <w:r>
        <w:rPr>
          <w:rFonts w:hint="eastAsia"/>
          <w:b/>
          <w:sz w:val="24"/>
          <w:szCs w:val="24"/>
        </w:rPr>
        <w:t>シェアリング・</w:t>
      </w:r>
      <w:r w:rsidRPr="00D43A12">
        <w:rPr>
          <w:rFonts w:hint="eastAsia"/>
          <w:b/>
          <w:sz w:val="24"/>
          <w:szCs w:val="24"/>
        </w:rPr>
        <w:t>まとめ</w:t>
      </w:r>
    </w:p>
    <w:p w:rsidR="00CC11D8" w:rsidRDefault="00CC11D8" w:rsidP="00CC11D8">
      <w:pPr>
        <w:ind w:left="360"/>
        <w:rPr>
          <w:rFonts w:asciiTheme="minorEastAsia" w:hAnsiTheme="minorEastAsia"/>
          <w:szCs w:val="21"/>
        </w:rPr>
      </w:pPr>
      <w:r>
        <w:rPr>
          <w:rFonts w:asciiTheme="minorEastAsia" w:hAnsiTheme="minorEastAsia" w:hint="eastAsia"/>
          <w:szCs w:val="21"/>
        </w:rPr>
        <w:t>・見ていて、相談者の話し方、話の内容で母親の心が動いているのがわかり、支援者と</w:t>
      </w:r>
    </w:p>
    <w:p w:rsidR="00CC11D8" w:rsidRDefault="00CC11D8" w:rsidP="00CC11D8">
      <w:pPr>
        <w:ind w:left="360" w:firstLineChars="100" w:firstLine="210"/>
        <w:rPr>
          <w:rFonts w:asciiTheme="minorEastAsia" w:hAnsiTheme="minorEastAsia"/>
          <w:szCs w:val="21"/>
        </w:rPr>
      </w:pPr>
      <w:r>
        <w:rPr>
          <w:rFonts w:asciiTheme="minorEastAsia" w:hAnsiTheme="minorEastAsia" w:hint="eastAsia"/>
          <w:szCs w:val="21"/>
        </w:rPr>
        <w:t>して学ぶことが多かった。</w:t>
      </w:r>
    </w:p>
    <w:p w:rsidR="00CC11D8" w:rsidRDefault="00CC11D8" w:rsidP="00CC11D8">
      <w:pPr>
        <w:rPr>
          <w:rFonts w:asciiTheme="minorEastAsia" w:hAnsiTheme="minorEastAsia"/>
          <w:szCs w:val="21"/>
        </w:rPr>
      </w:pPr>
      <w:r>
        <w:rPr>
          <w:rFonts w:asciiTheme="minorEastAsia" w:hAnsiTheme="minorEastAsia" w:hint="eastAsia"/>
          <w:szCs w:val="21"/>
        </w:rPr>
        <w:t xml:space="preserve">　　・課題が整理されているので、支援がやりやすかった。やはり自分の中で課題を整理</w:t>
      </w:r>
    </w:p>
    <w:p w:rsidR="00CC11D8" w:rsidRDefault="00CC11D8" w:rsidP="00CC11D8">
      <w:pPr>
        <w:ind w:firstLineChars="300" w:firstLine="630"/>
        <w:rPr>
          <w:rFonts w:asciiTheme="minorEastAsia" w:hAnsiTheme="minorEastAsia"/>
          <w:szCs w:val="21"/>
        </w:rPr>
      </w:pPr>
      <w:r>
        <w:rPr>
          <w:rFonts w:asciiTheme="minorEastAsia" w:hAnsiTheme="minorEastAsia" w:hint="eastAsia"/>
          <w:szCs w:val="21"/>
        </w:rPr>
        <w:t>して話すのは大切だと思った。</w:t>
      </w:r>
    </w:p>
    <w:p w:rsidR="00CC11D8" w:rsidRDefault="00CC11D8" w:rsidP="00CC11D8">
      <w:pPr>
        <w:rPr>
          <w:rFonts w:asciiTheme="minorEastAsia" w:hAnsiTheme="minorEastAsia"/>
          <w:szCs w:val="21"/>
        </w:rPr>
      </w:pPr>
      <w:r>
        <w:rPr>
          <w:rFonts w:asciiTheme="minorEastAsia" w:hAnsiTheme="minorEastAsia" w:hint="eastAsia"/>
          <w:szCs w:val="21"/>
        </w:rPr>
        <w:t xml:space="preserve">　　・母親の主訴をしっかりとらえていかないと、短い検診の面談でとりこぼすことがあ</w:t>
      </w:r>
    </w:p>
    <w:p w:rsidR="00CC11D8" w:rsidRDefault="00CC11D8" w:rsidP="00CC11D8">
      <w:pPr>
        <w:ind w:firstLineChars="300" w:firstLine="630"/>
        <w:rPr>
          <w:rFonts w:asciiTheme="minorEastAsia" w:hAnsiTheme="minorEastAsia"/>
          <w:szCs w:val="21"/>
        </w:rPr>
      </w:pPr>
      <w:r>
        <w:rPr>
          <w:rFonts w:asciiTheme="minorEastAsia" w:hAnsiTheme="minorEastAsia" w:hint="eastAsia"/>
          <w:szCs w:val="21"/>
        </w:rPr>
        <w:t>るのでは。</w:t>
      </w:r>
    </w:p>
    <w:p w:rsidR="00CC11D8" w:rsidRDefault="00CC11D8" w:rsidP="00CC11D8">
      <w:pPr>
        <w:rPr>
          <w:rFonts w:asciiTheme="minorEastAsia" w:hAnsiTheme="minorEastAsia"/>
          <w:szCs w:val="21"/>
        </w:rPr>
      </w:pPr>
      <w:r>
        <w:rPr>
          <w:rFonts w:asciiTheme="minorEastAsia" w:hAnsiTheme="minorEastAsia" w:hint="eastAsia"/>
          <w:szCs w:val="21"/>
        </w:rPr>
        <w:t xml:space="preserve">　　・母親が抱いている夫像を少し変えられるような働きかけもあるだろう。</w:t>
      </w:r>
    </w:p>
    <w:p w:rsidR="00CC11D8" w:rsidRDefault="00CC11D8" w:rsidP="00CC11D8">
      <w:pPr>
        <w:rPr>
          <w:rFonts w:asciiTheme="minorEastAsia" w:hAnsiTheme="minorEastAsia"/>
          <w:szCs w:val="21"/>
        </w:rPr>
      </w:pPr>
      <w:r>
        <w:rPr>
          <w:rFonts w:asciiTheme="minorEastAsia" w:hAnsiTheme="minorEastAsia" w:hint="eastAsia"/>
          <w:szCs w:val="21"/>
        </w:rPr>
        <w:t xml:space="preserve">　　・自分の中の答えを引き出すような話し方が大切だということがわかり、その話し方</w:t>
      </w:r>
    </w:p>
    <w:p w:rsidR="00CC11D8" w:rsidRDefault="00CC11D8" w:rsidP="00CC11D8">
      <w:pPr>
        <w:ind w:firstLineChars="300" w:firstLine="630"/>
        <w:rPr>
          <w:rFonts w:asciiTheme="minorEastAsia" w:hAnsiTheme="minorEastAsia"/>
          <w:szCs w:val="21"/>
        </w:rPr>
      </w:pPr>
      <w:r>
        <w:rPr>
          <w:rFonts w:asciiTheme="minorEastAsia" w:hAnsiTheme="minorEastAsia" w:hint="eastAsia"/>
          <w:szCs w:val="21"/>
        </w:rPr>
        <w:t>を学ぶことができた。</w:t>
      </w:r>
    </w:p>
    <w:p w:rsidR="00CC11D8" w:rsidRDefault="00CC11D8" w:rsidP="00CC11D8">
      <w:pPr>
        <w:rPr>
          <w:rFonts w:asciiTheme="minorEastAsia" w:hAnsiTheme="minorEastAsia"/>
          <w:szCs w:val="21"/>
        </w:rPr>
      </w:pPr>
      <w:r>
        <w:rPr>
          <w:rFonts w:asciiTheme="minorEastAsia" w:hAnsiTheme="minorEastAsia" w:hint="eastAsia"/>
          <w:szCs w:val="21"/>
        </w:rPr>
        <w:t xml:space="preserve">　　・目に見えない悩みを、目に見える形にしていくということが、一つのアプローチと</w:t>
      </w:r>
    </w:p>
    <w:p w:rsidR="00CC11D8" w:rsidRDefault="00CC11D8" w:rsidP="00CC11D8">
      <w:pPr>
        <w:ind w:firstLineChars="300" w:firstLine="630"/>
        <w:rPr>
          <w:rFonts w:asciiTheme="minorEastAsia" w:hAnsiTheme="minorEastAsia"/>
          <w:szCs w:val="21"/>
        </w:rPr>
      </w:pPr>
      <w:r>
        <w:rPr>
          <w:rFonts w:asciiTheme="minorEastAsia" w:hAnsiTheme="minorEastAsia" w:hint="eastAsia"/>
          <w:szCs w:val="21"/>
        </w:rPr>
        <w:t>して有効なのではないかと思った。</w:t>
      </w:r>
    </w:p>
    <w:p w:rsidR="00CC11D8" w:rsidRDefault="00CC11D8" w:rsidP="00CC11D8">
      <w:pPr>
        <w:rPr>
          <w:rFonts w:asciiTheme="minorEastAsia" w:hAnsiTheme="minorEastAsia"/>
          <w:szCs w:val="21"/>
        </w:rPr>
      </w:pPr>
      <w:r>
        <w:rPr>
          <w:rFonts w:asciiTheme="minorEastAsia" w:hAnsiTheme="minorEastAsia" w:hint="eastAsia"/>
          <w:szCs w:val="21"/>
        </w:rPr>
        <w:t xml:space="preserve">　　・外に出るというのは、公園だけではないのだと思った。母親の居場所を探すことが</w:t>
      </w:r>
    </w:p>
    <w:p w:rsidR="00CC11D8" w:rsidRDefault="00CC11D8" w:rsidP="00CC11D8">
      <w:pPr>
        <w:ind w:firstLineChars="300" w:firstLine="630"/>
        <w:rPr>
          <w:rFonts w:asciiTheme="minorEastAsia" w:hAnsiTheme="minorEastAsia"/>
          <w:szCs w:val="21"/>
        </w:rPr>
      </w:pPr>
      <w:r>
        <w:rPr>
          <w:rFonts w:asciiTheme="minorEastAsia" w:hAnsiTheme="minorEastAsia" w:hint="eastAsia"/>
          <w:szCs w:val="21"/>
        </w:rPr>
        <w:t>大切なのではないか。</w:t>
      </w:r>
    </w:p>
    <w:p w:rsidR="00CC11D8" w:rsidRDefault="00CC11D8" w:rsidP="00CC11D8">
      <w:pPr>
        <w:rPr>
          <w:rFonts w:asciiTheme="minorEastAsia" w:hAnsiTheme="minorEastAsia"/>
          <w:szCs w:val="21"/>
        </w:rPr>
      </w:pPr>
      <w:r>
        <w:rPr>
          <w:rFonts w:asciiTheme="minorEastAsia" w:hAnsiTheme="minorEastAsia" w:hint="eastAsia"/>
          <w:szCs w:val="21"/>
        </w:rPr>
        <w:t xml:space="preserve">　　・同じ悩みをもつ人たちのグループに所属するのもよいのではないか。</w:t>
      </w:r>
    </w:p>
    <w:p w:rsidR="00CC11D8" w:rsidRDefault="00CC11D8" w:rsidP="00CC11D8">
      <w:pPr>
        <w:rPr>
          <w:rFonts w:asciiTheme="minorEastAsia" w:hAnsiTheme="minorEastAsia"/>
          <w:szCs w:val="21"/>
        </w:rPr>
      </w:pPr>
      <w:r>
        <w:rPr>
          <w:rFonts w:asciiTheme="minorEastAsia" w:hAnsiTheme="minorEastAsia" w:hint="eastAsia"/>
          <w:szCs w:val="21"/>
        </w:rPr>
        <w:t xml:space="preserve">　　・自分の本音をさらけ出すことのできる仲間を探していくのもよいのでは。</w:t>
      </w:r>
    </w:p>
    <w:p w:rsidR="00CC11D8" w:rsidRPr="00CC11D8" w:rsidRDefault="00CC11D8" w:rsidP="00CC11D8">
      <w:pPr>
        <w:rPr>
          <w:rFonts w:asciiTheme="minorEastAsia" w:hAnsiTheme="minorEastAsia"/>
          <w:szCs w:val="21"/>
        </w:rPr>
      </w:pPr>
      <w:r>
        <w:rPr>
          <w:rFonts w:asciiTheme="minorEastAsia" w:hAnsiTheme="minorEastAsia" w:hint="eastAsia"/>
          <w:szCs w:val="21"/>
        </w:rPr>
        <w:t xml:space="preserve">　＜杉本監督から＞</w:t>
      </w:r>
    </w:p>
    <w:p w:rsidR="00CC11D8" w:rsidRDefault="00CC11D8" w:rsidP="00CC11D8">
      <w:pPr>
        <w:pStyle w:val="a7"/>
        <w:ind w:leftChars="0" w:left="210" w:hangingChars="100" w:hanging="210"/>
        <w:jc w:val="left"/>
        <w:rPr>
          <w:rFonts w:asciiTheme="minorEastAsia" w:hAnsiTheme="minorEastAsia"/>
          <w:szCs w:val="21"/>
        </w:rPr>
      </w:pPr>
      <w:r>
        <w:rPr>
          <w:rFonts w:asciiTheme="minorEastAsia" w:hAnsiTheme="minorEastAsia" w:hint="eastAsia"/>
          <w:szCs w:val="21"/>
        </w:rPr>
        <w:t xml:space="preserve">　　答えは一つではないと思っているので、いくつかの課題を見つけ、その中でどれがその人に合っているかをみつけていくようにしている。カウンセリングの方法も一つではないと思うので、色々な方法を知っていることが必要だろう。その上で、その人にはどれが一番合っているのかを見つけていくことが大切なのではないか。</w:t>
      </w:r>
    </w:p>
    <w:p w:rsidR="00CC11D8" w:rsidRPr="00CC11D8" w:rsidRDefault="00CC11D8" w:rsidP="00CC11D8">
      <w:pPr>
        <w:pStyle w:val="a7"/>
        <w:ind w:leftChars="0" w:left="210" w:hangingChars="100" w:hanging="210"/>
        <w:jc w:val="left"/>
        <w:rPr>
          <w:rFonts w:asciiTheme="minorEastAsia" w:hAnsiTheme="minorEastAsia"/>
          <w:szCs w:val="21"/>
        </w:rPr>
      </w:pPr>
    </w:p>
    <w:p w:rsidR="00CC11D8" w:rsidRPr="00CC11D8" w:rsidRDefault="00CC11D8" w:rsidP="00D43A12">
      <w:pPr>
        <w:rPr>
          <w:b/>
          <w:sz w:val="24"/>
          <w:szCs w:val="24"/>
        </w:rPr>
      </w:pPr>
    </w:p>
    <w:p w:rsidR="003A5826" w:rsidRDefault="003A5826" w:rsidP="00647C8F">
      <w:pPr>
        <w:pStyle w:val="a3"/>
      </w:pPr>
      <w:r>
        <w:rPr>
          <w:rFonts w:hint="eastAsia"/>
        </w:rPr>
        <w:t>以　上</w:t>
      </w:r>
    </w:p>
    <w:p w:rsidR="008805EE" w:rsidRDefault="00677DE2" w:rsidP="003A5826">
      <w:pPr>
        <w:pStyle w:val="a3"/>
      </w:pPr>
      <w:r w:rsidRPr="000C7307">
        <w:rPr>
          <w:rFonts w:hint="eastAsia"/>
          <w:b/>
          <w:bCs/>
          <w:noProof/>
          <w:sz w:val="20"/>
          <w:szCs w:val="20"/>
        </w:rPr>
        <mc:AlternateContent>
          <mc:Choice Requires="wps">
            <w:drawing>
              <wp:anchor distT="0" distB="0" distL="114300" distR="114300" simplePos="0" relativeHeight="251661312" behindDoc="0" locked="0" layoutInCell="1" allowOverlap="1" wp14:anchorId="7DC55C78" wp14:editId="17796C72">
                <wp:simplePos x="0" y="0"/>
                <wp:positionH relativeFrom="column">
                  <wp:posOffset>-69850</wp:posOffset>
                </wp:positionH>
                <wp:positionV relativeFrom="paragraph">
                  <wp:posOffset>212090</wp:posOffset>
                </wp:positionV>
                <wp:extent cx="3299460" cy="786765"/>
                <wp:effectExtent l="0" t="0" r="15240" b="13335"/>
                <wp:wrapNone/>
                <wp:docPr id="2" name="角丸四角形 2"/>
                <wp:cNvGraphicFramePr/>
                <a:graphic xmlns:a="http://schemas.openxmlformats.org/drawingml/2006/main">
                  <a:graphicData uri="http://schemas.microsoft.com/office/word/2010/wordprocessingShape">
                    <wps:wsp>
                      <wps:cNvSpPr/>
                      <wps:spPr>
                        <a:xfrm>
                          <a:off x="0" y="0"/>
                          <a:ext cx="3299460" cy="786765"/>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5.5pt;margin-top:16.7pt;width:259.8pt;height:61.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" filled="f" strokecolor="#3c3d3e [1604]"/>
            </w:pict>
          </mc:Fallback>
        </mc:AlternateContent>
      </w:r>
    </w:p>
    <w:p w:rsidR="00CF4820" w:rsidRPr="000C7307" w:rsidRDefault="00CF4820" w:rsidP="00CF4820">
      <w:pPr>
        <w:rPr>
          <w:b/>
          <w:bCs/>
          <w:noProof/>
          <w:sz w:val="18"/>
          <w:szCs w:val="18"/>
        </w:rPr>
      </w:pPr>
      <w:r w:rsidRPr="000C7307">
        <w:rPr>
          <w:rFonts w:hint="eastAsia"/>
          <w:b/>
          <w:bCs/>
          <w:noProof/>
          <w:sz w:val="18"/>
          <w:szCs w:val="18"/>
        </w:rPr>
        <w:t>＜次回　定例研修会のご案内＞</w:t>
      </w:r>
    </w:p>
    <w:p w:rsidR="00CF4820" w:rsidRPr="000C7307" w:rsidRDefault="00CF4820" w:rsidP="00CF4820">
      <w:pPr>
        <w:rPr>
          <w:b/>
          <w:bCs/>
          <w:noProof/>
          <w:sz w:val="18"/>
          <w:szCs w:val="18"/>
        </w:rPr>
      </w:pPr>
      <w:r w:rsidRPr="000C7307">
        <w:rPr>
          <w:rFonts w:hint="eastAsia"/>
          <w:b/>
          <w:bCs/>
          <w:noProof/>
          <w:sz w:val="18"/>
          <w:szCs w:val="18"/>
        </w:rPr>
        <w:t xml:space="preserve">　</w:t>
      </w:r>
      <w:r w:rsidRPr="006817D3">
        <w:rPr>
          <w:rFonts w:hint="eastAsia"/>
          <w:b/>
          <w:bCs/>
          <w:noProof/>
          <w:sz w:val="18"/>
          <w:szCs w:val="18"/>
        </w:rPr>
        <w:t>開催日：平成</w:t>
      </w:r>
      <w:r w:rsidRPr="006817D3">
        <w:rPr>
          <w:rFonts w:hint="eastAsia"/>
          <w:b/>
          <w:bCs/>
          <w:noProof/>
          <w:sz w:val="18"/>
          <w:szCs w:val="18"/>
        </w:rPr>
        <w:t>30</w:t>
      </w:r>
      <w:r w:rsidRPr="006817D3">
        <w:rPr>
          <w:rFonts w:hint="eastAsia"/>
          <w:b/>
          <w:bCs/>
          <w:noProof/>
          <w:sz w:val="18"/>
          <w:szCs w:val="18"/>
        </w:rPr>
        <w:t>年</w:t>
      </w:r>
      <w:r w:rsidR="008805EE" w:rsidRPr="006817D3">
        <w:rPr>
          <w:rFonts w:hint="eastAsia"/>
          <w:b/>
          <w:bCs/>
          <w:noProof/>
          <w:sz w:val="18"/>
          <w:szCs w:val="18"/>
        </w:rPr>
        <w:t>11</w:t>
      </w:r>
      <w:r w:rsidRPr="006817D3">
        <w:rPr>
          <w:rFonts w:hint="eastAsia"/>
          <w:b/>
          <w:bCs/>
          <w:noProof/>
          <w:sz w:val="18"/>
          <w:szCs w:val="18"/>
        </w:rPr>
        <w:t>月</w:t>
      </w:r>
      <w:r w:rsidR="008805EE" w:rsidRPr="006817D3">
        <w:rPr>
          <w:rFonts w:hint="eastAsia"/>
          <w:b/>
          <w:bCs/>
          <w:noProof/>
          <w:sz w:val="18"/>
          <w:szCs w:val="18"/>
        </w:rPr>
        <w:t>10</w:t>
      </w:r>
      <w:r w:rsidRPr="006817D3">
        <w:rPr>
          <w:rFonts w:hint="eastAsia"/>
          <w:b/>
          <w:bCs/>
          <w:noProof/>
          <w:sz w:val="18"/>
          <w:szCs w:val="18"/>
        </w:rPr>
        <w:t>日</w:t>
      </w:r>
      <w:r w:rsidRPr="006817D3">
        <w:rPr>
          <w:rFonts w:hint="eastAsia"/>
          <w:b/>
          <w:bCs/>
          <w:noProof/>
          <w:sz w:val="18"/>
          <w:szCs w:val="18"/>
        </w:rPr>
        <w:t>(</w:t>
      </w:r>
      <w:r w:rsidRPr="006817D3">
        <w:rPr>
          <w:rFonts w:hint="eastAsia"/>
          <w:b/>
          <w:bCs/>
          <w:noProof/>
          <w:sz w:val="18"/>
          <w:szCs w:val="18"/>
        </w:rPr>
        <w:t>土</w:t>
      </w:r>
      <w:r w:rsidRPr="006817D3">
        <w:rPr>
          <w:rFonts w:hint="eastAsia"/>
          <w:b/>
          <w:bCs/>
          <w:noProof/>
          <w:sz w:val="18"/>
          <w:szCs w:val="18"/>
        </w:rPr>
        <w:t>)</w:t>
      </w:r>
      <w:r w:rsidRPr="006817D3">
        <w:rPr>
          <w:rFonts w:hint="eastAsia"/>
          <w:b/>
          <w:bCs/>
          <w:noProof/>
          <w:sz w:val="18"/>
          <w:szCs w:val="18"/>
        </w:rPr>
        <w:t xml:space="preserve">　</w:t>
      </w:r>
      <w:r w:rsidRPr="006817D3">
        <w:rPr>
          <w:rFonts w:hint="eastAsia"/>
          <w:b/>
          <w:bCs/>
          <w:noProof/>
          <w:sz w:val="18"/>
          <w:szCs w:val="18"/>
        </w:rPr>
        <w:t>14</w:t>
      </w:r>
      <w:r w:rsidRPr="006817D3">
        <w:rPr>
          <w:rFonts w:hint="eastAsia"/>
          <w:b/>
          <w:bCs/>
          <w:noProof/>
          <w:sz w:val="18"/>
          <w:szCs w:val="18"/>
        </w:rPr>
        <w:t>時から</w:t>
      </w:r>
    </w:p>
    <w:p w:rsidR="007829FD" w:rsidRDefault="00CF4820" w:rsidP="00CF4820">
      <w:pPr>
        <w:rPr>
          <w:b/>
          <w:bCs/>
          <w:noProof/>
          <w:sz w:val="18"/>
          <w:szCs w:val="18"/>
        </w:rPr>
      </w:pPr>
      <w:r w:rsidRPr="000C7307">
        <w:rPr>
          <w:rFonts w:hint="eastAsia"/>
          <w:b/>
          <w:bCs/>
          <w:noProof/>
          <w:sz w:val="18"/>
          <w:szCs w:val="18"/>
        </w:rPr>
        <w:t xml:space="preserve">　開催場所：</w:t>
      </w:r>
      <w:r w:rsidR="00650C0F" w:rsidRPr="000C7307">
        <w:rPr>
          <w:rFonts w:hint="eastAsia"/>
          <w:b/>
          <w:bCs/>
          <w:noProof/>
          <w:sz w:val="18"/>
          <w:szCs w:val="18"/>
        </w:rPr>
        <w:t>越谷市サンシティホール　第</w:t>
      </w:r>
      <w:r w:rsidR="008805EE">
        <w:rPr>
          <w:rFonts w:hint="eastAsia"/>
          <w:b/>
          <w:bCs/>
          <w:noProof/>
          <w:sz w:val="18"/>
          <w:szCs w:val="18"/>
        </w:rPr>
        <w:t>1</w:t>
      </w:r>
      <w:r w:rsidR="00650C0F" w:rsidRPr="000C7307">
        <w:rPr>
          <w:rFonts w:hint="eastAsia"/>
          <w:b/>
          <w:bCs/>
          <w:noProof/>
          <w:sz w:val="18"/>
          <w:szCs w:val="18"/>
        </w:rPr>
        <w:t>小会議室</w:t>
      </w:r>
    </w:p>
    <w:p w:rsidR="00677DE2" w:rsidRDefault="00677DE2" w:rsidP="00CF4820">
      <w:pPr>
        <w:rPr>
          <w:b/>
          <w:bCs/>
          <w:noProof/>
          <w:sz w:val="18"/>
          <w:szCs w:val="18"/>
        </w:rPr>
      </w:pPr>
    </w:p>
    <w:p w:rsidR="00677DE2" w:rsidRDefault="00677DE2" w:rsidP="00CF4820">
      <w:pPr>
        <w:rPr>
          <w:b/>
          <w:sz w:val="18"/>
          <w:szCs w:val="18"/>
        </w:rPr>
      </w:pPr>
      <w:bookmarkStart w:id="0" w:name="_GoBack"/>
      <w:bookmarkEnd w:id="0"/>
    </w:p>
    <w:sectPr w:rsidR="00677DE2" w:rsidSect="007D21C3">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FE" w:rsidRDefault="006942FE" w:rsidP="006125AE">
      <w:r>
        <w:separator/>
      </w:r>
    </w:p>
  </w:endnote>
  <w:endnote w:type="continuationSeparator" w:id="0">
    <w:p w:rsidR="006942FE" w:rsidRDefault="006942FE" w:rsidP="0061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FE" w:rsidRDefault="006942FE" w:rsidP="006125AE">
      <w:r>
        <w:separator/>
      </w:r>
    </w:p>
  </w:footnote>
  <w:footnote w:type="continuationSeparator" w:id="0">
    <w:p w:rsidR="006942FE" w:rsidRDefault="006942FE" w:rsidP="00612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3FAC"/>
    <w:multiLevelType w:val="hybridMultilevel"/>
    <w:tmpl w:val="7A48B38A"/>
    <w:lvl w:ilvl="0" w:tplc="31AE6F7A">
      <w:start w:val="1"/>
      <w:numFmt w:val="decimal"/>
      <w:lvlText w:val="%1"/>
      <w:lvlJc w:val="left"/>
      <w:pPr>
        <w:ind w:left="855" w:hanging="375"/>
      </w:pPr>
      <w:rPr>
        <w:rFonts w:hint="default"/>
      </w:rPr>
    </w:lvl>
    <w:lvl w:ilvl="1" w:tplc="2DD21C3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37683DF0"/>
    <w:multiLevelType w:val="hybridMultilevel"/>
    <w:tmpl w:val="55504D2A"/>
    <w:lvl w:ilvl="0" w:tplc="017A07EC">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3ECC56E6"/>
    <w:multiLevelType w:val="hybridMultilevel"/>
    <w:tmpl w:val="AE3CE570"/>
    <w:lvl w:ilvl="0" w:tplc="3F44A522">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5DF16E4"/>
    <w:multiLevelType w:val="hybridMultilevel"/>
    <w:tmpl w:val="832465BA"/>
    <w:lvl w:ilvl="0" w:tplc="42A646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46F57"/>
    <w:multiLevelType w:val="hybridMultilevel"/>
    <w:tmpl w:val="797E7B94"/>
    <w:lvl w:ilvl="0" w:tplc="FBE0752C">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5CD40460"/>
    <w:multiLevelType w:val="hybridMultilevel"/>
    <w:tmpl w:val="F92A4524"/>
    <w:lvl w:ilvl="0" w:tplc="3B00C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F441040"/>
    <w:multiLevelType w:val="hybridMultilevel"/>
    <w:tmpl w:val="A5BA3D2C"/>
    <w:lvl w:ilvl="0" w:tplc="FA622DE2">
      <w:start w:val="2"/>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7">
    <w:nsid w:val="697C79A4"/>
    <w:multiLevelType w:val="hybridMultilevel"/>
    <w:tmpl w:val="F84CFCF2"/>
    <w:lvl w:ilvl="0" w:tplc="F04ADE4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7"/>
  </w:num>
  <w:num w:numId="3">
    <w:abstractNumId w:val="3"/>
  </w:num>
  <w:num w:numId="4">
    <w:abstractNumId w:val="0"/>
  </w:num>
  <w:num w:numId="5">
    <w:abstractNumId w:val="1"/>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8E"/>
    <w:rsid w:val="00003A36"/>
    <w:rsid w:val="0001579A"/>
    <w:rsid w:val="0007112D"/>
    <w:rsid w:val="000A09D4"/>
    <w:rsid w:val="000B5E1D"/>
    <w:rsid w:val="000C7307"/>
    <w:rsid w:val="000D311F"/>
    <w:rsid w:val="00115FB3"/>
    <w:rsid w:val="00152482"/>
    <w:rsid w:val="00167A05"/>
    <w:rsid w:val="001B31E4"/>
    <w:rsid w:val="001B343F"/>
    <w:rsid w:val="001C43DA"/>
    <w:rsid w:val="001D4301"/>
    <w:rsid w:val="001F2C7B"/>
    <w:rsid w:val="00233B29"/>
    <w:rsid w:val="00235E0C"/>
    <w:rsid w:val="00255BCF"/>
    <w:rsid w:val="00291CFE"/>
    <w:rsid w:val="002A0587"/>
    <w:rsid w:val="002F12C2"/>
    <w:rsid w:val="00316173"/>
    <w:rsid w:val="0033027A"/>
    <w:rsid w:val="00332A84"/>
    <w:rsid w:val="003915A0"/>
    <w:rsid w:val="003A5826"/>
    <w:rsid w:val="003C5F49"/>
    <w:rsid w:val="003D69B4"/>
    <w:rsid w:val="003F2611"/>
    <w:rsid w:val="00405F0D"/>
    <w:rsid w:val="00415410"/>
    <w:rsid w:val="004237BF"/>
    <w:rsid w:val="00431F75"/>
    <w:rsid w:val="00447F54"/>
    <w:rsid w:val="004A2607"/>
    <w:rsid w:val="004A53AD"/>
    <w:rsid w:val="004B5BD2"/>
    <w:rsid w:val="004C0B34"/>
    <w:rsid w:val="004E39F0"/>
    <w:rsid w:val="004E57C2"/>
    <w:rsid w:val="004F2EB2"/>
    <w:rsid w:val="004F404A"/>
    <w:rsid w:val="0053731D"/>
    <w:rsid w:val="00561322"/>
    <w:rsid w:val="00564281"/>
    <w:rsid w:val="005B7345"/>
    <w:rsid w:val="005C450E"/>
    <w:rsid w:val="005C5031"/>
    <w:rsid w:val="005E0FA1"/>
    <w:rsid w:val="006125AE"/>
    <w:rsid w:val="00647C8F"/>
    <w:rsid w:val="00650C0F"/>
    <w:rsid w:val="00677DE2"/>
    <w:rsid w:val="006817D3"/>
    <w:rsid w:val="006942FE"/>
    <w:rsid w:val="006A5E5D"/>
    <w:rsid w:val="006C2D61"/>
    <w:rsid w:val="006E4810"/>
    <w:rsid w:val="00706A15"/>
    <w:rsid w:val="0071396F"/>
    <w:rsid w:val="00754DC7"/>
    <w:rsid w:val="00771312"/>
    <w:rsid w:val="007829FD"/>
    <w:rsid w:val="007D21C3"/>
    <w:rsid w:val="007E68FC"/>
    <w:rsid w:val="0080735E"/>
    <w:rsid w:val="0082182D"/>
    <w:rsid w:val="008263B5"/>
    <w:rsid w:val="0083296C"/>
    <w:rsid w:val="00832A14"/>
    <w:rsid w:val="008369BE"/>
    <w:rsid w:val="00836DC4"/>
    <w:rsid w:val="008626CB"/>
    <w:rsid w:val="008805EE"/>
    <w:rsid w:val="008B2F0A"/>
    <w:rsid w:val="00923820"/>
    <w:rsid w:val="0093662D"/>
    <w:rsid w:val="00955C28"/>
    <w:rsid w:val="009B0D0D"/>
    <w:rsid w:val="009C733E"/>
    <w:rsid w:val="009E0046"/>
    <w:rsid w:val="009E196C"/>
    <w:rsid w:val="00A5207F"/>
    <w:rsid w:val="00AB73BE"/>
    <w:rsid w:val="00AE7B26"/>
    <w:rsid w:val="00B65066"/>
    <w:rsid w:val="00BD2783"/>
    <w:rsid w:val="00BE6CE9"/>
    <w:rsid w:val="00C304E3"/>
    <w:rsid w:val="00C80F53"/>
    <w:rsid w:val="00C960F4"/>
    <w:rsid w:val="00CB67FC"/>
    <w:rsid w:val="00CB7967"/>
    <w:rsid w:val="00CC11D8"/>
    <w:rsid w:val="00CD1C94"/>
    <w:rsid w:val="00CE06CF"/>
    <w:rsid w:val="00CF4820"/>
    <w:rsid w:val="00CF51CC"/>
    <w:rsid w:val="00D009A4"/>
    <w:rsid w:val="00D02FD1"/>
    <w:rsid w:val="00D2292A"/>
    <w:rsid w:val="00D3376B"/>
    <w:rsid w:val="00D43A12"/>
    <w:rsid w:val="00D47750"/>
    <w:rsid w:val="00D501D5"/>
    <w:rsid w:val="00D5087E"/>
    <w:rsid w:val="00DC268E"/>
    <w:rsid w:val="00DE67FA"/>
    <w:rsid w:val="00E1108B"/>
    <w:rsid w:val="00E12E31"/>
    <w:rsid w:val="00E2347B"/>
    <w:rsid w:val="00E24AEA"/>
    <w:rsid w:val="00E3285E"/>
    <w:rsid w:val="00E47984"/>
    <w:rsid w:val="00E57DBD"/>
    <w:rsid w:val="00F05755"/>
    <w:rsid w:val="00F10E53"/>
    <w:rsid w:val="00F113B5"/>
    <w:rsid w:val="00F11693"/>
    <w:rsid w:val="00F472AE"/>
    <w:rsid w:val="00F50D3D"/>
    <w:rsid w:val="00F85011"/>
    <w:rsid w:val="00F91804"/>
    <w:rsid w:val="00F976DF"/>
    <w:rsid w:val="00FA6C58"/>
    <w:rsid w:val="00FB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5826"/>
    <w:pPr>
      <w:jc w:val="right"/>
    </w:pPr>
    <w:rPr>
      <w:sz w:val="22"/>
    </w:rPr>
  </w:style>
  <w:style w:type="character" w:customStyle="1" w:styleId="a4">
    <w:name w:val="結語 (文字)"/>
    <w:basedOn w:val="a0"/>
    <w:link w:val="a3"/>
    <w:uiPriority w:val="99"/>
    <w:rsid w:val="003A5826"/>
    <w:rPr>
      <w:sz w:val="22"/>
    </w:rPr>
  </w:style>
  <w:style w:type="paragraph" w:styleId="a5">
    <w:name w:val="Balloon Text"/>
    <w:basedOn w:val="a"/>
    <w:link w:val="a6"/>
    <w:uiPriority w:val="99"/>
    <w:semiHidden/>
    <w:unhideWhenUsed/>
    <w:rsid w:val="00BE6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CE9"/>
    <w:rPr>
      <w:rFonts w:asciiTheme="majorHAnsi" w:eastAsiaTheme="majorEastAsia" w:hAnsiTheme="majorHAnsi" w:cstheme="majorBidi"/>
      <w:sz w:val="18"/>
      <w:szCs w:val="18"/>
    </w:rPr>
  </w:style>
  <w:style w:type="paragraph" w:styleId="a7">
    <w:name w:val="List Paragraph"/>
    <w:basedOn w:val="a"/>
    <w:uiPriority w:val="34"/>
    <w:qFormat/>
    <w:rsid w:val="00D43A12"/>
    <w:pPr>
      <w:ind w:leftChars="400" w:left="840"/>
    </w:pPr>
  </w:style>
  <w:style w:type="paragraph" w:styleId="a8">
    <w:name w:val="header"/>
    <w:basedOn w:val="a"/>
    <w:link w:val="a9"/>
    <w:uiPriority w:val="99"/>
    <w:unhideWhenUsed/>
    <w:rsid w:val="006125AE"/>
    <w:pPr>
      <w:tabs>
        <w:tab w:val="center" w:pos="4252"/>
        <w:tab w:val="right" w:pos="8504"/>
      </w:tabs>
      <w:snapToGrid w:val="0"/>
    </w:pPr>
  </w:style>
  <w:style w:type="character" w:customStyle="1" w:styleId="a9">
    <w:name w:val="ヘッダー (文字)"/>
    <w:basedOn w:val="a0"/>
    <w:link w:val="a8"/>
    <w:uiPriority w:val="99"/>
    <w:rsid w:val="006125AE"/>
  </w:style>
  <w:style w:type="paragraph" w:styleId="aa">
    <w:name w:val="footer"/>
    <w:basedOn w:val="a"/>
    <w:link w:val="ab"/>
    <w:uiPriority w:val="99"/>
    <w:unhideWhenUsed/>
    <w:rsid w:val="006125AE"/>
    <w:pPr>
      <w:tabs>
        <w:tab w:val="center" w:pos="4252"/>
        <w:tab w:val="right" w:pos="8504"/>
      </w:tabs>
      <w:snapToGrid w:val="0"/>
    </w:pPr>
  </w:style>
  <w:style w:type="character" w:customStyle="1" w:styleId="ab">
    <w:name w:val="フッター (文字)"/>
    <w:basedOn w:val="a0"/>
    <w:link w:val="aa"/>
    <w:uiPriority w:val="99"/>
    <w:rsid w:val="006125AE"/>
  </w:style>
  <w:style w:type="paragraph" w:styleId="ac">
    <w:name w:val="Plain Text"/>
    <w:basedOn w:val="a"/>
    <w:link w:val="ad"/>
    <w:uiPriority w:val="99"/>
    <w:unhideWhenUsed/>
    <w:rsid w:val="009E196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9E196C"/>
    <w:rPr>
      <w:rFonts w:ascii="ＭＳ ゴシック" w:eastAsia="ＭＳ ゴシック" w:hAnsi="Courier New" w:cs="Courier New"/>
      <w:sz w:val="20"/>
      <w:szCs w:val="21"/>
    </w:rPr>
  </w:style>
  <w:style w:type="character" w:styleId="ae">
    <w:name w:val="Strong"/>
    <w:basedOn w:val="a0"/>
    <w:uiPriority w:val="22"/>
    <w:qFormat/>
    <w:rsid w:val="001C43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5826"/>
    <w:pPr>
      <w:jc w:val="right"/>
    </w:pPr>
    <w:rPr>
      <w:sz w:val="22"/>
    </w:rPr>
  </w:style>
  <w:style w:type="character" w:customStyle="1" w:styleId="a4">
    <w:name w:val="結語 (文字)"/>
    <w:basedOn w:val="a0"/>
    <w:link w:val="a3"/>
    <w:uiPriority w:val="99"/>
    <w:rsid w:val="003A5826"/>
    <w:rPr>
      <w:sz w:val="22"/>
    </w:rPr>
  </w:style>
  <w:style w:type="paragraph" w:styleId="a5">
    <w:name w:val="Balloon Text"/>
    <w:basedOn w:val="a"/>
    <w:link w:val="a6"/>
    <w:uiPriority w:val="99"/>
    <w:semiHidden/>
    <w:unhideWhenUsed/>
    <w:rsid w:val="00BE6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CE9"/>
    <w:rPr>
      <w:rFonts w:asciiTheme="majorHAnsi" w:eastAsiaTheme="majorEastAsia" w:hAnsiTheme="majorHAnsi" w:cstheme="majorBidi"/>
      <w:sz w:val="18"/>
      <w:szCs w:val="18"/>
    </w:rPr>
  </w:style>
  <w:style w:type="paragraph" w:styleId="a7">
    <w:name w:val="List Paragraph"/>
    <w:basedOn w:val="a"/>
    <w:uiPriority w:val="34"/>
    <w:qFormat/>
    <w:rsid w:val="00D43A12"/>
    <w:pPr>
      <w:ind w:leftChars="400" w:left="840"/>
    </w:pPr>
  </w:style>
  <w:style w:type="paragraph" w:styleId="a8">
    <w:name w:val="header"/>
    <w:basedOn w:val="a"/>
    <w:link w:val="a9"/>
    <w:uiPriority w:val="99"/>
    <w:unhideWhenUsed/>
    <w:rsid w:val="006125AE"/>
    <w:pPr>
      <w:tabs>
        <w:tab w:val="center" w:pos="4252"/>
        <w:tab w:val="right" w:pos="8504"/>
      </w:tabs>
      <w:snapToGrid w:val="0"/>
    </w:pPr>
  </w:style>
  <w:style w:type="character" w:customStyle="1" w:styleId="a9">
    <w:name w:val="ヘッダー (文字)"/>
    <w:basedOn w:val="a0"/>
    <w:link w:val="a8"/>
    <w:uiPriority w:val="99"/>
    <w:rsid w:val="006125AE"/>
  </w:style>
  <w:style w:type="paragraph" w:styleId="aa">
    <w:name w:val="footer"/>
    <w:basedOn w:val="a"/>
    <w:link w:val="ab"/>
    <w:uiPriority w:val="99"/>
    <w:unhideWhenUsed/>
    <w:rsid w:val="006125AE"/>
    <w:pPr>
      <w:tabs>
        <w:tab w:val="center" w:pos="4252"/>
        <w:tab w:val="right" w:pos="8504"/>
      </w:tabs>
      <w:snapToGrid w:val="0"/>
    </w:pPr>
  </w:style>
  <w:style w:type="character" w:customStyle="1" w:styleId="ab">
    <w:name w:val="フッター (文字)"/>
    <w:basedOn w:val="a0"/>
    <w:link w:val="aa"/>
    <w:uiPriority w:val="99"/>
    <w:rsid w:val="006125AE"/>
  </w:style>
  <w:style w:type="paragraph" w:styleId="ac">
    <w:name w:val="Plain Text"/>
    <w:basedOn w:val="a"/>
    <w:link w:val="ad"/>
    <w:uiPriority w:val="99"/>
    <w:unhideWhenUsed/>
    <w:rsid w:val="009E196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9E196C"/>
    <w:rPr>
      <w:rFonts w:ascii="ＭＳ ゴシック" w:eastAsia="ＭＳ ゴシック" w:hAnsi="Courier New" w:cs="Courier New"/>
      <w:sz w:val="20"/>
      <w:szCs w:val="21"/>
    </w:rPr>
  </w:style>
  <w:style w:type="character" w:styleId="ae">
    <w:name w:val="Strong"/>
    <w:basedOn w:val="a0"/>
    <w:uiPriority w:val="22"/>
    <w:qFormat/>
    <w:rsid w:val="001C4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3107">
      <w:bodyDiv w:val="1"/>
      <w:marLeft w:val="0"/>
      <w:marRight w:val="0"/>
      <w:marTop w:val="0"/>
      <w:marBottom w:val="0"/>
      <w:divBdr>
        <w:top w:val="none" w:sz="0" w:space="0" w:color="auto"/>
        <w:left w:val="none" w:sz="0" w:space="0" w:color="auto"/>
        <w:bottom w:val="none" w:sz="0" w:space="0" w:color="auto"/>
        <w:right w:val="none" w:sz="0" w:space="0" w:color="auto"/>
      </w:divBdr>
    </w:div>
    <w:div w:id="1477986005">
      <w:bodyDiv w:val="1"/>
      <w:marLeft w:val="0"/>
      <w:marRight w:val="0"/>
      <w:marTop w:val="0"/>
      <w:marBottom w:val="0"/>
      <w:divBdr>
        <w:top w:val="none" w:sz="0" w:space="0" w:color="auto"/>
        <w:left w:val="none" w:sz="0" w:space="0" w:color="auto"/>
        <w:bottom w:val="none" w:sz="0" w:space="0" w:color="auto"/>
        <w:right w:val="none" w:sz="0" w:space="0" w:color="auto"/>
      </w:divBdr>
    </w:div>
    <w:div w:id="1486122408">
      <w:bodyDiv w:val="1"/>
      <w:marLeft w:val="0"/>
      <w:marRight w:val="0"/>
      <w:marTop w:val="0"/>
      <w:marBottom w:val="0"/>
      <w:divBdr>
        <w:top w:val="none" w:sz="0" w:space="0" w:color="auto"/>
        <w:left w:val="none" w:sz="0" w:space="0" w:color="auto"/>
        <w:bottom w:val="none" w:sz="0" w:space="0" w:color="auto"/>
        <w:right w:val="none" w:sz="0" w:space="0" w:color="auto"/>
      </w:divBdr>
    </w:div>
    <w:div w:id="18433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アングル">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752</Words>
  <Characters>4292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杉本　太平</cp:lastModifiedBy>
  <cp:revision>4</cp:revision>
  <cp:lastPrinted>2018-08-12T10:51:00Z</cp:lastPrinted>
  <dcterms:created xsi:type="dcterms:W3CDTF">2018-10-15T04:01:00Z</dcterms:created>
  <dcterms:modified xsi:type="dcterms:W3CDTF">2018-10-23T02:04:00Z</dcterms:modified>
</cp:coreProperties>
</file>